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C89A70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 класс биология.</w:t>
      </w:r>
    </w:p>
    <w:p>
      <w:pPr>
        <w:jc w:val="left"/>
        <w:rPr>
          <w:rFonts w:ascii="Times New Roman" w:hAnsi="Times New Roman"/>
          <w:sz w:val="28"/>
        </w:rPr>
      </w:pPr>
      <w:bookmarkStart w:id="0" w:name="_dx_frag_StartFragment"/>
      <w:bookmarkEnd w:id="0"/>
      <w:r>
        <w:rPr>
          <w:rFonts w:ascii="Times New Roman" w:hAnsi="Times New Roman"/>
          <w:sz w:val="28"/>
        </w:rPr>
        <w:t xml:space="preserve">На выполнение тематических тестов отводится от 7 до 15 минут. </w:t>
      </w:r>
    </w:p>
    <w:p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выполнение итоговых тестов отводится 45 минут. </w:t>
      </w:r>
    </w:p>
    <w:p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выставления оценки предлагается использовать следующую процентную шкалу: Оценка «2» ставится, если учащийся набрал менее 33% от общего числа баллов </w:t>
      </w:r>
    </w:p>
    <w:p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«3» - если набрано от 34% до 59% баллов </w:t>
      </w:r>
    </w:p>
    <w:p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«4» - если ученик набрал от 60% до 83% баллов </w:t>
      </w:r>
    </w:p>
    <w:p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«5» - если ученик набрал свыше 84% баллов </w:t>
      </w:r>
    </w:p>
    <w:p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за работу максимальный балл составляет 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или 6 баллов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>Контрольная работа №1 по теме: «Клеточное строение организмов».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</w:t>
      </w:r>
      <w:r>
        <w:rPr>
          <w:rFonts w:ascii="Times New Roman" w:hAnsi="Times New Roman"/>
          <w:sz w:val="28"/>
          <w:u w:val="single"/>
        </w:rPr>
        <w:t xml:space="preserve">   Тест с выбором одного верного ответа</w:t>
      </w:r>
    </w:p>
    <w:p>
      <w:pPr>
        <w:pStyle w:val="P2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чего используют увеличительные приборы?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А) для исследования любых объектов;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Б) для исследования только биологических объектов;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В) для исследования объектов очень маленьких размеров.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2. Какой из микроскопов увеличивает объект в 3600 раз?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световой;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Б) электронный;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В) микроскоп А. Ван Левенгука.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3. Какая цифра должна быть на окуляре, чтобы микроскоп, на объективе которого обозначена цифра 15 давал увеличение в 120 раз?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10;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8;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6.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4. Школьник взял для исследования сорванный с дерева лист и начал рассматривать его в микроскоп. Ничего кроме темно-зеленого поля, он не увидел. В чем заключалась его ошибка?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в неправильной установке света;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нужно было поставить большее увеличение;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нужно было сделать тонкий срез листа;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нужно было подкрасить лист красителями.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5. Границей клетки и окружающей среды является: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цитоплазма;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оболочка;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вакуоль;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межклеточное вещество.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6. Клеточным соком заполнены: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вакуоли;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ядро;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межклеточные пространства;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цитоплазма.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7. Какую из указанных функций не выполняет клеточная оболочка?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деление;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транспорт веществ;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защита клетки;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связь с другими клетками.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8. По какому признаку можно определить покровную ткань?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по вытянутым клеткам с развитым межклеточным веществом;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Б) по мелким, активно делящимся клеткам, с тонкими оболочками;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по крупным, с развитыми межклетниками клеткам;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по плотно сомкнутым клеткам, с плотными оболочками.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Какое из определений тканей правильно?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ткань – это группа клеток, сходных по своим функциям;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ткань – это группа клеток, сходных по своему происхождению и строению;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ткань – это группа клеток, сходных по своему строению, происхождению и функциям;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ткань – это группа различных клеток, выполняющих общую функцию.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Какая из перечисленных структур построена образовательной тканью?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кожица листа;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Б) верхушка стебля;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В) мякоть листа;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Г) древесина тополя.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  Задание 2.</w:t>
      </w:r>
      <w:r>
        <w:rPr>
          <w:rFonts w:ascii="Times New Roman" w:hAnsi="Times New Roman"/>
          <w:sz w:val="28"/>
          <w:u w:val="single"/>
        </w:rPr>
        <w:t xml:space="preserve"> Вставьте пропущенные слова.</w:t>
      </w:r>
    </w:p>
    <w:p>
      <w:pPr>
        <w:pStyle w:val="P2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движении цитоплазмы можно судить по движению …  .</w:t>
      </w:r>
    </w:p>
    <w:p>
      <w:pPr>
        <w:pStyle w:val="P2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Движение цитоплазмы способствует перемещению …  и  …  .</w:t>
      </w:r>
    </w:p>
    <w:p>
      <w:pPr>
        <w:pStyle w:val="P2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Пространства между клетками, заполненные воздухом называются  …  .</w:t>
      </w:r>
    </w:p>
    <w:p>
      <w:pPr>
        <w:pStyle w:val="P2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Цилиндрические тельца, хранящие и передающие наследственную информацию называются … .</w:t>
      </w:r>
    </w:p>
    <w:p>
      <w:pPr>
        <w:pStyle w:val="P2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Основную роль в процессе деления играет … .</w:t>
      </w:r>
    </w:p>
    <w:p>
      <w:pPr>
        <w:pStyle w:val="P2"/>
        <w:spacing w:lineRule="auto" w:line="240" w:after="0"/>
        <w:ind w:left="36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3.</w:t>
      </w:r>
      <w:r>
        <w:rPr>
          <w:rFonts w:ascii="Times New Roman" w:hAnsi="Times New Roman"/>
          <w:sz w:val="28"/>
          <w:u w:val="single"/>
        </w:rPr>
        <w:t xml:space="preserve"> Найдите соответствие между типом тканей и их функциями.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ТИП ТКАНЕЙ                                                        ФУНКЦИЯ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покровные;                                               1) запасание питательных веществ;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проводящие;                                          2) синтез веществ;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образовательные;                        3) рост органов растения;      Г)запасающие;                                              4) обеспечение прочности растения;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5) передвижение веществ;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6) защитная.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</w:t>
      </w:r>
      <w:r>
        <w:rPr>
          <w:rFonts w:ascii="Times New Roman" w:hAnsi="Times New Roman"/>
          <w:sz w:val="28"/>
          <w:u w:val="single"/>
        </w:rPr>
        <w:t xml:space="preserve"> с кратким ответом.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Чем молодая клетка отличается от старой?</w:t>
      </w:r>
      <w:r>
        <w:rPr>
          <w:rFonts w:ascii="Times New Roman" w:hAnsi="Times New Roman"/>
          <w:sz w:val="28"/>
          <w:u w:val="single"/>
        </w:rPr>
        <w:t xml:space="preserve">                                    </w:t>
      </w:r>
    </w:p>
    <w:p>
      <w:pPr>
        <w:spacing w:lineRule="auto" w:line="24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на смекалку</w:t>
      </w:r>
      <w:r>
        <w:rPr>
          <w:rFonts w:ascii="Times New Roman" w:hAnsi="Times New Roman"/>
          <w:sz w:val="28"/>
        </w:rPr>
        <w:t>.</w:t>
      </w:r>
    </w:p>
    <w:p>
      <w:pPr>
        <w:pStyle w:val="P2"/>
        <w:numPr>
          <w:ilvl w:val="0"/>
          <w:numId w:val="1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Каких из названных частей в клетке нет?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ЫРОП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ЛОЧБОАКО</w:t>
        <w:br w:type="textWrapping"/>
        <w:t>ЖЛЕКМЕТКИНИ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ДЯРО</w:t>
        <w:br w:type="textWrapping"/>
        <w:t>ДЯРШЫОК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Задание 6. </w:t>
      </w:r>
      <w:r>
        <w:rPr>
          <w:rFonts w:ascii="Times New Roman" w:hAnsi="Times New Roman"/>
          <w:sz w:val="28"/>
          <w:u w:val="single"/>
        </w:rPr>
        <w:t>Подпишите на рисунках основные части растительной клетки и микроскопа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7" distL="114300" distR="114300">
                <wp:simplePos x="0" y="0"/>
                <wp:positionH relativeFrom="column">
                  <wp:posOffset>1977390</wp:posOffset>
                </wp:positionH>
                <wp:positionV relativeFrom="paragraph">
                  <wp:posOffset>487045</wp:posOffset>
                </wp:positionV>
                <wp:extent cx="247650" cy="238125"/>
                <wp:wrapNone/>
                <wp:docPr id="1" name="_x0000_s10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81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2" path="m,l,21600r21600,l21600,xe"/>
              <v:shape xmlns:o="urn:schemas-microsoft-com:office:office" type="#2" id="_x0000_s1032" style="position:absolute;width:19,5pt;height:18,75pt;z-index:7;mso-wrap-distance-left:9pt;mso-wrap-distance-top:0pt;mso-wrap-distance-right:9pt;mso-wrap-distance-bottom:0pt;margin-left:155,7pt;margin-top:38,35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6" distL="114300" distR="114300">
                <wp:simplePos x="0" y="0"/>
                <wp:positionH relativeFrom="column">
                  <wp:posOffset>1577340</wp:posOffset>
                </wp:positionH>
                <wp:positionV relativeFrom="paragraph">
                  <wp:posOffset>725170</wp:posOffset>
                </wp:positionV>
                <wp:extent cx="228600" cy="238125"/>
                <wp:wrapNone/>
                <wp:docPr id="3" name="_x0000_s10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4" path="m,l,21600r21600,l21600,xe"/>
              <v:shape xmlns:o="urn:schemas-microsoft-com:office:office" type="#4" id="_x0000_s1031" style="position:absolute;width:18pt;height:18,75pt;z-index:6;mso-wrap-distance-left:9pt;mso-wrap-distance-top:0pt;mso-wrap-distance-right:9pt;mso-wrap-distance-bottom:0pt;margin-left:124,2pt;margin-top:57,1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5" distL="114300" distR="114300">
                <wp:simplePos x="0" y="0"/>
                <wp:positionH relativeFrom="column">
                  <wp:posOffset>1263015</wp:posOffset>
                </wp:positionH>
                <wp:positionV relativeFrom="paragraph">
                  <wp:posOffset>1353820</wp:posOffset>
                </wp:positionV>
                <wp:extent cx="247650" cy="247650"/>
                <wp:wrapNone/>
                <wp:docPr id="5" name="_x0000_s10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6" path="m,l,21600r21600,l21600,xe"/>
              <v:shape xmlns:o="urn:schemas-microsoft-com:office:office" type="#6" id="_x0000_s1030" style="position:absolute;width:19,5pt;height:19,5pt;z-index:5;mso-wrap-distance-left:9pt;mso-wrap-distance-top:0pt;mso-wrap-distance-right:9pt;mso-wrap-distance-bottom:0pt;margin-left:99,45pt;margin-top:106,6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4" distL="114300" distR="114300">
                <wp:simplePos x="0" y="0"/>
                <wp:positionH relativeFrom="column">
                  <wp:posOffset>3977640</wp:posOffset>
                </wp:positionH>
                <wp:positionV relativeFrom="paragraph">
                  <wp:posOffset>2058670</wp:posOffset>
                </wp:positionV>
                <wp:extent cx="266700" cy="238125"/>
                <wp:wrapNone/>
                <wp:docPr id="7" name="_x0000_s10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8" path="m,l,21600r21600,l21600,xe"/>
              <v:shape xmlns:o="urn:schemas-microsoft-com:office:office" type="#8" id="_x0000_s1029" style="position:absolute;width:21pt;height:18,75pt;z-index:4;mso-wrap-distance-left:9pt;mso-wrap-distance-top:0pt;mso-wrap-distance-right:9pt;mso-wrap-distance-bottom:0pt;margin-left:313,20001pt;margin-top:162,10001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3" distL="114300" distR="114300">
                <wp:simplePos x="0" y="0"/>
                <wp:positionH relativeFrom="column">
                  <wp:posOffset>4339590</wp:posOffset>
                </wp:positionH>
                <wp:positionV relativeFrom="paragraph">
                  <wp:posOffset>1201420</wp:posOffset>
                </wp:positionV>
                <wp:extent cx="219075" cy="228600"/>
                <wp:wrapNone/>
                <wp:docPr id="9" name="_x0000_s10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0" path="m,l,21600r21600,l21600,xe"/>
              <v:shape xmlns:o="urn:schemas-microsoft-com:office:office" type="#10" id="_x0000_s1028" style="position:absolute;width:17,25pt;height:18pt;z-index:3;mso-wrap-distance-left:9pt;mso-wrap-distance-top:0pt;mso-wrap-distance-right:9pt;mso-wrap-distance-bottom:0pt;margin-left:341,7pt;margin-top:94,6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2" distL="114300" distR="114300">
                <wp:simplePos x="0" y="0"/>
                <wp:positionH relativeFrom="column">
                  <wp:posOffset>4634865</wp:posOffset>
                </wp:positionH>
                <wp:positionV relativeFrom="paragraph">
                  <wp:posOffset>572770</wp:posOffset>
                </wp:positionV>
                <wp:extent cx="247650" cy="257175"/>
                <wp:wrapNone/>
                <wp:docPr id="11" name="_x0000_s10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2" path="m,l,21600r21600,l21600,xe"/>
              <v:shape xmlns:o="urn:schemas-microsoft-com:office:office" type="#12" id="_x0000_s1027" style="position:absolute;width:19,5pt;height:20,25pt;z-index:2;mso-wrap-distance-left:9pt;mso-wrap-distance-top:0pt;mso-wrap-distance-right:9pt;mso-wrap-distance-bottom:0pt;margin-left:364,95pt;margin-top:45,1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" distL="114300" distR="114300">
                <wp:simplePos x="0" y="0"/>
                <wp:positionH relativeFrom="column">
                  <wp:posOffset>4634865</wp:posOffset>
                </wp:positionH>
                <wp:positionV relativeFrom="paragraph">
                  <wp:posOffset>77470</wp:posOffset>
                </wp:positionV>
                <wp:extent cx="247650" cy="257175"/>
                <wp:wrapNone/>
                <wp:docPr id="13" name="_x0000_s10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4" path="m,l,21600r21600,l21600,xe"/>
              <v:shape xmlns:o="urn:schemas-microsoft-com:office:office" type="#14" id="_x0000_s1026" style="position:absolute;width:19,5pt;height:20,25pt;z-index:1;mso-wrap-distance-left:9pt;mso-wrap-distance-top:0pt;mso-wrap-distance-right:9pt;mso-wrap-distance-bottom:0pt;margin-left:364,95pt;margin-top:6,1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xmlns:wp="http://schemas.openxmlformats.org/drawingml/2006/wordprocessingDrawing">
            <wp:extent cx="4051300" cy="3268980"/>
            <wp:docPr id="15" name="Pictu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326898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3" distL="114300" distR="114300">
                <wp:simplePos x="0" y="0"/>
                <wp:positionH relativeFrom="column">
                  <wp:posOffset>1377315</wp:posOffset>
                </wp:positionH>
                <wp:positionV relativeFrom="paragraph">
                  <wp:posOffset>956310</wp:posOffset>
                </wp:positionV>
                <wp:extent cx="247650" cy="276225"/>
                <wp:wrapNone/>
                <wp:docPr id="16" name="_x0000_s10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7" path="m,l,21600r21600,l21600,xe"/>
              <v:shape xmlns:o="urn:schemas-microsoft-com:office:office" type="#17" id="_x0000_s1038" style="position:absolute;width:19,5pt;height:21,75pt;z-index:13;mso-wrap-distance-left:9pt;mso-wrap-distance-top:0pt;mso-wrap-distance-right:9pt;mso-wrap-distance-bottom:0pt;margin-left:108,45pt;margin-top:75,3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2" distL="114300" distR="114300">
                <wp:simplePos x="0" y="0"/>
                <wp:positionH relativeFrom="column">
                  <wp:posOffset>1377315</wp:posOffset>
                </wp:positionH>
                <wp:positionV relativeFrom="paragraph">
                  <wp:posOffset>1451610</wp:posOffset>
                </wp:positionV>
                <wp:extent cx="247650" cy="304800"/>
                <wp:wrapNone/>
                <wp:docPr id="18" name="_x0000_s10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048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19" path="m,l,21600r21600,l21600,xe"/>
              <v:shape xmlns:o="urn:schemas-microsoft-com:office:office" type="#19" id="_x0000_s1037" style="position:absolute;width:19,5pt;height:24pt;z-index:12;mso-wrap-distance-left:9pt;mso-wrap-distance-top:0pt;mso-wrap-distance-right:9pt;mso-wrap-distance-bottom:0pt;margin-left:108,45pt;margin-top:114,3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1" distL="114300" distR="114300">
                <wp:simplePos x="0" y="0"/>
                <wp:positionH relativeFrom="column">
                  <wp:posOffset>1624965</wp:posOffset>
                </wp:positionH>
                <wp:positionV relativeFrom="paragraph">
                  <wp:posOffset>2051685</wp:posOffset>
                </wp:positionV>
                <wp:extent cx="180975" cy="247650"/>
                <wp:wrapNone/>
                <wp:docPr id="20" name="_x0000_s10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476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21" path="m,l,21600r21600,l21600,xe"/>
              <v:shape xmlns:o="urn:schemas-microsoft-com:office:office" type="#21" id="_x0000_s1036" style="position:absolute;width:14,25pt;height:19,5pt;z-index:11;mso-wrap-distance-left:9pt;mso-wrap-distance-top:0pt;mso-wrap-distance-right:9pt;mso-wrap-distance-bottom:0pt;margin-left:127,95pt;margin-top:161,55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0" distL="114300" distR="114300">
                <wp:simplePos x="0" y="0"/>
                <wp:positionH relativeFrom="column">
                  <wp:posOffset>4634865</wp:posOffset>
                </wp:positionH>
                <wp:positionV relativeFrom="paragraph">
                  <wp:posOffset>2165985</wp:posOffset>
                </wp:positionV>
                <wp:extent cx="247650" cy="285750"/>
                <wp:wrapNone/>
                <wp:docPr id="22" name="_x0000_s10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23" path="m,l,21600r21600,l21600,xe"/>
              <v:shape xmlns:o="urn:schemas-microsoft-com:office:office" type="#23" id="_x0000_s1035" style="position:absolute;width:19,5pt;height:22,5pt;z-index:10;mso-wrap-distance-left:9pt;mso-wrap-distance-top:0pt;mso-wrap-distance-right:9pt;mso-wrap-distance-bottom:0pt;margin-left:364,95pt;margin-top:170,55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9" distL="114300" distR="114300">
                <wp:simplePos x="0" y="0"/>
                <wp:positionH relativeFrom="column">
                  <wp:posOffset>4939665</wp:posOffset>
                </wp:positionH>
                <wp:positionV relativeFrom="paragraph">
                  <wp:posOffset>1184910</wp:posOffset>
                </wp:positionV>
                <wp:extent cx="295275" cy="266700"/>
                <wp:wrapNone/>
                <wp:docPr id="24" name="_x0000_s10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25" path="m,l,21600r21600,l21600,xe"/>
              <v:shape xmlns:o="urn:schemas-microsoft-com:office:office" type="#25" id="_x0000_s1034" style="position:absolute;width:23,25pt;height:21pt;z-index:9;mso-wrap-distance-left:9pt;mso-wrap-distance-top:0pt;mso-wrap-distance-right:9pt;mso-wrap-distance-bottom:0pt;margin-left:388,95pt;margin-top:93,3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8" distL="114300" distR="114300">
                <wp:simplePos x="0" y="0"/>
                <wp:positionH relativeFrom="column">
                  <wp:posOffset>4634865</wp:posOffset>
                </wp:positionH>
                <wp:positionV relativeFrom="paragraph">
                  <wp:posOffset>546735</wp:posOffset>
                </wp:positionV>
                <wp:extent cx="247650" cy="247650"/>
                <wp:wrapNone/>
                <wp:docPr id="26" name="_x0000_s10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27" path="m,l,21600r21600,l21600,xe"/>
              <v:shape xmlns:o="urn:schemas-microsoft-com:office:office" type="#27" id="_x0000_s1033" style="position:absolute;width:19,5pt;height:19,5pt;z-index:8;mso-wrap-distance-left:9pt;mso-wrap-distance-top:0pt;mso-wrap-distance-right:9pt;mso-wrap-distance-bottom:0pt;margin-left:364,95pt;margin-top:43,05pt;mso-position-horizontal:absolute;mso-position-horizontal-relative:text;mso-position-vertical:absolute;mso-position-vertical-relative:text" fillcolor="#FFFFFF" strokecolor="#000000" strokeweight="0pt" o:allowincell="t">
                <v:textbox style="mso-fit-shape-to-text:f">
                  <w:txbxContent>
                    <w:p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xmlns:wp="http://schemas.openxmlformats.org/drawingml/2006/wordprocessingDrawing">
            <wp:extent cx="3900170" cy="3328670"/>
            <wp:docPr id="28" name="Picture 2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900170" cy="332867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pStyle w:val="P2"/>
        <w:spacing w:lineRule="auto" w:line="240" w:after="0"/>
        <w:jc w:val="center"/>
        <w:rPr>
          <w:rFonts w:ascii="Times New Roman" w:hAnsi="Times New Roman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Контрольная работа № 2 по теме «Царства Бактерии и Грибы» </w:t>
      </w: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Задание 1.  Выберите один правильный ответ из четырёх предложенных </w:t>
      </w:r>
    </w:p>
    <w:p>
      <w:pPr>
        <w:spacing w:lineRule="auto" w:line="240" w:after="0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Клетки бактерий отличаются от клеток других организмов тем, что не имеют: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оболочки;    б) жгутиков;     в) ядра;     г ) цитоплазмы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Бактерии – очень древние организмы, так как они: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маленькие по размеру;                  б) одноклеточные; 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появились на Земле 3,5 млрд. лет назад;            г) имеют форму палочки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Клетки бактерий делятся через каждые: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20 мин.;        б) 35 мин.;          в) 60 мин.;          г) 15 мин.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 неблагоприятных условиях бактерии превращаются в: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кокки;            б) споры;             в) почки;           г) половые клетки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Нуклеиновая кислота у бактерий расположена: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 ядре;            б) прямо в цитоплазме;          в) с споре;        г) в жгутике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Превращают остатки мертвых организмов в перегной: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почвенные бактерии;             б) кисломолочные бактерии;                                              в) болезнетворные бактерии;          г) клубеньковые бактерии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Йогурт, кефир, творог люди получают с помощью: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гнилостных бактерий;             б) кисломолочных бактерий;                                           в) дрожжей;                                  г) болезнетворных бактерий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Часть гриба, возвышающаяся над почвой, называется: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грибница;            б) шляпка;        в) ножка;         г) плодовое тело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Подземную часть гриба называют: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корневищем;        б) грибницей;       в) корнем;        г) ризоидом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Грибница оплетает корни дерева и берет из них: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воду;       б) минералы;      в) органические вещества;      г) витамины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На продуктах питания  обитают грибы: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паразиты;        б) плесневые;       в) дрожжевые;        г)  шляпочные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«Белой плесенью» называют гриб: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мукор;      б) пеницилл;     в) трутовик ;           г) бледную поганку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Болезни у растений вызывает гриб: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спорынья;       б) мухомор;        в) пеницилл;      в) мукор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Грибы размножаются с помощью: 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семян;       б) спор;         г)половых клеток;         д) почек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 К ядовитым грибам относятся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лисички, рыжики, маслята;           б) сыроежки, сморчки, строчки;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белые грибы, грузди, опята;    г) бледная поганка, мухомор, сатанинский гриб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 Выберите 3 правильных утверждения из 6: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Нуклеиновая кислота (ДНК) бактерий находится в ядре.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Многие бактерии передвигаются с помощью жгутика.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Все бактерии имеют палочковидную форму.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 неблагоприятных условиях бактерии активны  быстро растут.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Деятельность древних бактерий привела к образованию самородной серы.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Спора – это толстая оболочка, которая образуется у бактерий при неблагоприятных условиях жизни.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Задание 3. Установите соответствие между группами организмов  и их характерными чертами</w:t>
      </w:r>
    </w:p>
    <w:p>
      <w:pPr>
        <w:spacing w:lineRule="auto" w:line="240" w:after="0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ГРУППЫ                                           ХАРАКТЕРНЫЕ ЧЕРТЫ</w:t>
      </w:r>
    </w:p>
    <w:p>
      <w:pPr>
        <w:numPr>
          <w:ilvl w:val="0"/>
          <w:numId w:val="1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Грибы                                                а) клетки безъядерные</w:t>
      </w:r>
    </w:p>
    <w:p>
      <w:pPr>
        <w:numPr>
          <w:ilvl w:val="0"/>
          <w:numId w:val="1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Бактерии                                            б) наличие ядра в клетках</w:t>
      </w:r>
    </w:p>
    <w:p>
      <w:pPr>
        <w:spacing w:lineRule="auto" w:line="24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в) размножаются спорами</w:t>
      </w:r>
    </w:p>
    <w:p>
      <w:pPr>
        <w:spacing w:lineRule="auto" w:line="24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г) размножаются вегетативно</w:t>
      </w:r>
    </w:p>
    <w:p>
      <w:pPr>
        <w:spacing w:lineRule="auto" w:line="24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д) некоторые могут образовывать   микоризу</w:t>
      </w:r>
    </w:p>
    <w:p>
      <w:pPr>
        <w:spacing w:lineRule="auto" w:line="24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е) некоторые способны связывать атмосферный  азот</w:t>
      </w:r>
    </w:p>
    <w:p>
      <w:pPr>
        <w:spacing w:lineRule="auto" w:line="240" w:after="0"/>
        <w:ind w:left="72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с кратким ответом</w:t>
      </w: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Перечислите, какой вред могут грибы наносить  человеку</w: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Rule="auto" w:line="240" w:after="0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5. Подпишите составные части бактериальной клетки</w:t>
      </w:r>
    </w:p>
    <w:p>
      <w:pPr>
        <w:spacing w:lineRule="auto" w:line="240" w:after="0"/>
        <w:rPr>
          <w:rFonts w:ascii="Times New Roman" w:hAnsi="Times New Roman"/>
          <w:i w:val="1"/>
          <w:sz w:val="28"/>
          <w:u w:val="single"/>
        </w:rPr>
      </w:pPr>
    </w:p>
    <w:p>
      <w:pPr>
        <w:spacing w:lineRule="auto" w:line="240" w:after="0"/>
        <w:jc w:val="center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7" distL="114300" distR="114300">
                <wp:simplePos x="0" y="0"/>
                <wp:positionH relativeFrom="column">
                  <wp:posOffset>4110990</wp:posOffset>
                </wp:positionH>
                <wp:positionV relativeFrom="paragraph">
                  <wp:posOffset>45720</wp:posOffset>
                </wp:positionV>
                <wp:extent cx="371475" cy="285750"/>
                <wp:wrapNone/>
                <wp:docPr id="29" name="_x0000_s10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857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30" path="m,l,21600r21600,l21600,xe"/>
              <v:shape xmlns:o="urn:schemas-microsoft-com:office:office" type="#30" id="_x0000_s1042" style="position:absolute;width:29,25pt;height:22,5pt;z-index:17;mso-wrap-distance-left:9pt;mso-wrap-distance-top:0pt;mso-wrap-distance-right:9pt;mso-wrap-distance-bottom:0pt;margin-left:323,7pt;margin-top:3,6pt;mso-position-horizontal:absolute;mso-position-horizontal-relative:text;mso-position-vertical:absolute;mso-position-vertical-relative:text" fillcolor="#FFFFFF" stroked="f" o:allowincell="t"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6" distL="114300" distR="114300">
                <wp:simplePos x="0" y="0"/>
                <wp:positionH relativeFrom="column">
                  <wp:posOffset>1853565</wp:posOffset>
                </wp:positionH>
                <wp:positionV relativeFrom="paragraph">
                  <wp:posOffset>45720</wp:posOffset>
                </wp:positionV>
                <wp:extent cx="304800" cy="285750"/>
                <wp:wrapNone/>
                <wp:docPr id="31" name="_x0000_s10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57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32" path="m,l,21600r21600,l21600,xe"/>
              <v:shape xmlns:o="urn:schemas-microsoft-com:office:office" type="#32" id="_x0000_s1041" style="position:absolute;width:24pt;height:22,5pt;z-index:16;mso-wrap-distance-left:9pt;mso-wrap-distance-top:0pt;mso-wrap-distance-right:9pt;mso-wrap-distance-bottom:0pt;margin-left:145,95pt;margin-top:3,6pt;mso-position-horizontal:absolute;mso-position-horizontal-relative:text;mso-position-vertical:absolute;mso-position-vertical-relative:text" fillcolor="#FFFFFF" stroked="f" o:allowincell="t"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4" distL="114300" distR="114300">
                <wp:simplePos x="0" y="0"/>
                <wp:positionH relativeFrom="column">
                  <wp:posOffset>-3490595</wp:posOffset>
                </wp:positionH>
                <wp:positionV relativeFrom="paragraph">
                  <wp:posOffset>45720</wp:posOffset>
                </wp:positionV>
                <wp:extent cx="285750" cy="285750"/>
                <wp:wrapNone/>
                <wp:docPr id="33" name="_x0000_s10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3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34" path="m,l,21600r21600,l21600,xe"/>
              <v:shape xmlns:o="urn:schemas-microsoft-com:office:office" type="#34" id="_x0000_s1039" style="position:absolute;width:22,5pt;height:22,5pt;z-index:14;mso-wrap-distance-left:9pt;mso-wrap-distance-top:0pt;mso-wrap-distance-right:9pt;mso-wrap-distance-bottom:0pt;margin-left:-274,85001pt;margin-top:3,6pt;mso-position-horizontal:absolute;mso-position-horizontal-relative:text;mso-position-vertical:absolute;mso-position-vertical-relative:text" fillcolor="#FFFFFF" strokecolor="#000000" strokeweight="0pt" o:allowincell="t">
                <v:textbox>
                  <w:txbxContent>
                    <w:p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9" distL="114300" distR="114300">
                <wp:simplePos x="0" y="0"/>
                <wp:positionH relativeFrom="column">
                  <wp:posOffset>3529965</wp:posOffset>
                </wp:positionH>
                <wp:positionV relativeFrom="paragraph">
                  <wp:posOffset>2447290</wp:posOffset>
                </wp:positionV>
                <wp:extent cx="352425" cy="333375"/>
                <wp:wrapNone/>
                <wp:docPr id="35" name="_x0000_s10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337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36" path="m,l,21600r21600,l21600,xe"/>
              <v:shape xmlns:o="urn:schemas-microsoft-com:office:office" type="#36" id="_x0000_s1044" style="position:absolute;width:27,75pt;height:26,25pt;z-index:19;mso-wrap-distance-left:9pt;mso-wrap-distance-top:0pt;mso-wrap-distance-right:9pt;mso-wrap-distance-bottom:0pt;margin-left:277,95001pt;margin-top:192,7pt;mso-position-horizontal:absolute;mso-position-horizontal-relative:text;mso-position-vertical:absolute;mso-position-vertical-relative:text" fillcolor="#FFFFFF" stroked="f" o:allowincell="t"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8" distL="114300" distR="114300">
                <wp:simplePos x="0" y="0"/>
                <wp:positionH relativeFrom="column">
                  <wp:posOffset>882015</wp:posOffset>
                </wp:positionH>
                <wp:positionV relativeFrom="paragraph">
                  <wp:posOffset>2304415</wp:posOffset>
                </wp:positionV>
                <wp:extent cx="285750" cy="342900"/>
                <wp:wrapNone/>
                <wp:docPr id="37" name="_x0000_s10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429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38" path="m,l,21600r21600,l21600,xe"/>
              <v:shape xmlns:o="urn:schemas-microsoft-com:office:office" type="#38" id="_x0000_s1043" style="position:absolute;width:22,5pt;height:27pt;z-index:18;mso-wrap-distance-left:9pt;mso-wrap-distance-top:0pt;mso-wrap-distance-right:9pt;mso-wrap-distance-bottom:0pt;margin-left:69,45pt;margin-top:181,45pt;mso-position-horizontal:absolute;mso-position-horizontal-relative:text;mso-position-vertical:absolute;mso-position-vertical-relative:text" fillcolor="#FFFFFF" stroked="f" o:allowincell="t"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xmlns:wp="http://schemas.openxmlformats.org/drawingml/2006/wordprocessingDrawing" simplePos="0" allowOverlap="0" behindDoc="0" layoutInCell="1" locked="0" relativeHeight="15" distL="114300" distR="114300">
                <wp:simplePos x="0" y="0"/>
                <wp:positionH relativeFrom="column">
                  <wp:posOffset>491490</wp:posOffset>
                </wp:positionH>
                <wp:positionV relativeFrom="paragraph">
                  <wp:posOffset>18415</wp:posOffset>
                </wp:positionV>
                <wp:extent cx="257175" cy="304800"/>
                <wp:wrapNone/>
                <wp:docPr id="39" name="_x0000_s10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40" path="m,l,21600r21600,l21600,xe"/>
              <v:shape xmlns:o="urn:schemas-microsoft-com:office:office" type="#40" id="_x0000_s1040" style="position:absolute;width:20,25pt;height:24pt;z-index:15;mso-wrap-distance-left:9pt;mso-wrap-distance-top:0pt;mso-wrap-distance-right:9pt;mso-wrap-distance-bottom:0pt;margin-left:38,7pt;margin-top:1,45pt;mso-position-horizontal:absolute;mso-position-horizontal-relative:text;mso-position-vertical:absolute;mso-position-vertical-relative:text" fillcolor="#FFFFFF" stroked="f" o:allowincell="t"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xmlns:wp="http://schemas.openxmlformats.org/drawingml/2006/wordprocessingDrawing">
            <wp:extent cx="5073650" cy="2519045"/>
            <wp:docPr id="41" name="Picture 4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5073650" cy="251904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Контрольная работа № 3 по теме «Царство Растения».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2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многоклеточным зеленым водорослям относится: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кладофора;                             Б) спирогира;</w:t>
      </w:r>
    </w:p>
    <w:p>
      <w:pPr>
        <w:pStyle w:val="P2"/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вольвокс;                                 Г) хлорелла.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Органоидом, реагирующим на свет у хламидомонады является: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хроматофор;                          Б) жгутик;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глазок;                                    Г) ядро.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Чем отличается клетка водорослей  от клетки бактерий?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наличием ядра;                      Б) наличием оболочки;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наличием цитоплазмы;          Г) формой клетки.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Какие структуры имеет женское растение мха </w:t>
      </w:r>
      <w:r>
        <w:rPr>
          <w:rFonts w:ascii="Times New Roman" w:hAnsi="Times New Roman"/>
          <w:i w:val="1"/>
          <w:sz w:val="28"/>
        </w:rPr>
        <w:t>кукушкин лен</w:t>
      </w:r>
      <w:r>
        <w:rPr>
          <w:rFonts w:ascii="Times New Roman" w:hAnsi="Times New Roman"/>
          <w:sz w:val="28"/>
        </w:rPr>
        <w:t>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спороносную коробочку;          Б) ризоиды;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корни;                                         Г) семена.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Какие органы появились у папоротников?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стебель;                                 Б) ризоиды;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корни;                                    Г) листья.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Что вырастет из споры папоротника?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заросток;                               Б) спорангий;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взрослое растение;                Г) зигота.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Главным отличием голосеменных от высших споровых растений является: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семенное размножение;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наличие всех органов растения;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зависимость оплодотворения от воды;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отсутствие настоящих проводящих сосудов.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Какая особенность строения НЕ характерна для листьев хвойных растений?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восковидное вещество на поверхности;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плотная оболочка;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маленькие размеры;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большие размеры.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9. Шишка хвойных – это: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плод;              Б) орган размножения, видоизмененный побег;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семязачаток;              Г) зародыш.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В каких структурах клеток водорослей расположен хлорофилл?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 цитоплазме;                       Б) в хлоропластах;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 ядре;                                   Г) в хроматофоре.</w:t>
      </w: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  <w:u w:val="single"/>
        </w:rPr>
        <w:t>Задание 2. Дайте определения следующим понятиям: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      Низшие растения </w:t>
      </w:r>
      <w:r>
        <w:rPr>
          <w:rFonts w:ascii="Times New Roman" w:hAnsi="Times New Roman"/>
          <w:b w:val="1"/>
          <w:sz w:val="28"/>
        </w:rPr>
        <w:t>_________________________________________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Ризоиды </w:t>
      </w:r>
      <w:r>
        <w:rPr>
          <w:rFonts w:ascii="Times New Roman" w:hAnsi="Times New Roman"/>
          <w:b w:val="1"/>
          <w:sz w:val="28"/>
        </w:rPr>
        <w:t>_______________________________________________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Слоевище </w:t>
      </w:r>
      <w:r>
        <w:rPr>
          <w:rFonts w:ascii="Times New Roman" w:hAnsi="Times New Roman"/>
          <w:b w:val="1"/>
          <w:sz w:val="28"/>
        </w:rPr>
        <w:t>______________________________________________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Голосеменные</w:t>
      </w:r>
      <w:r>
        <w:rPr>
          <w:rFonts w:ascii="Times New Roman" w:hAnsi="Times New Roman"/>
          <w:b w:val="1"/>
          <w:sz w:val="28"/>
        </w:rPr>
        <w:t>____________________________________________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  <w:u w:val="single"/>
        </w:rPr>
        <w:t>Задание 3. Найдите соответствие между названием растения и особенностями его строения и жизнедеятельности.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НАЗВАНИЕ                              ОСОБЕННОСТИ СТРОЕНИЯ И 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ЖИЗНЕДЕЯТЕЛЬНОСТИ</w:t>
      </w:r>
    </w:p>
    <w:p>
      <w:pPr>
        <w:pStyle w:val="P2"/>
        <w:numPr>
          <w:ilvl w:val="0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Сосна;                             а) теневыносливое растение;</w:t>
      </w:r>
    </w:p>
    <w:p>
      <w:pPr>
        <w:pStyle w:val="P2"/>
        <w:numPr>
          <w:ilvl w:val="0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Ель;                                 б) светолюбивое растение;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в) главный корень развит слабо;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г) не требовательны к составу почвы;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д) растут на богатых питательными 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веществами почвах;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е) боковые корни расположены в 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поверхностных слоях;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ж) одиночное расположение хвоинок;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з) парное расположение хвоинок.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1</w:t>
      </w:r>
      <w:r>
        <w:rPr>
          <w:rFonts w:ascii="Times New Roman" w:hAnsi="Times New Roman"/>
          <w:b w:val="1"/>
          <w:sz w:val="28"/>
        </w:rPr>
        <w:t>____________________</w:t>
      </w:r>
    </w:p>
    <w:p>
      <w:pPr>
        <w:spacing w:lineRule="auto" w:line="240" w:after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2</w:t>
      </w:r>
      <w:r>
        <w:rPr>
          <w:rFonts w:ascii="Times New Roman" w:hAnsi="Times New Roman"/>
          <w:b w:val="1"/>
          <w:sz w:val="28"/>
        </w:rPr>
        <w:t>____________________</w:t>
      </w:r>
    </w:p>
    <w:p>
      <w:pPr>
        <w:pStyle w:val="P2"/>
        <w:spacing w:lineRule="auto" w:line="240" w:after="0"/>
        <w:ind w:left="1110"/>
        <w:jc w:val="both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  <w:u w:val="single"/>
        </w:rPr>
        <w:t>Задание 4 на установление последовательности.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Расположите группы организмов в порядке их появления на Земле.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голосеменные;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водоросли;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покрытосеменные;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папоротники;</w:t>
      </w:r>
    </w:p>
    <w:p>
      <w:pPr>
        <w:spacing w:lineRule="auto" w:line="24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Д) мхи.</w:t>
      </w:r>
    </w:p>
    <w:tbl>
      <w:tblPr>
        <w:tblStyle w:val="T2"/>
        <w:tblW w:w="0" w:type="auto"/>
        <w:tblInd w:w="392" w:type="dxa"/>
        <w:tblLayout w:type="autofit"/>
        <w:tblLook w:val="04A0"/>
      </w:tblPr>
      <w:tblGrid/>
      <w:tr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w="17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w="1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>
      <w:pPr>
        <w:jc w:val="both"/>
        <w:rPr>
          <w:rFonts w:ascii="Times New Roman" w:hAnsi="Times New Roman"/>
          <w:b w:val="1"/>
          <w:sz w:val="28"/>
        </w:rPr>
      </w:pPr>
    </w:p>
    <w:p>
      <w:pPr>
        <w:jc w:val="both"/>
        <w:rPr>
          <w:rFonts w:ascii="Times New Roman" w:hAnsi="Times New Roman"/>
          <w:sz w:val="28"/>
        </w:rPr>
      </w:pPr>
    </w:p>
    <w:p>
      <w:pPr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i w:val="1"/>
          <w:sz w:val="28"/>
          <w:u w:val="single"/>
        </w:rPr>
        <w:t>Задание 5 с кратким ответом.</w:t>
      </w:r>
    </w:p>
    <w:p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Докажите, что голосеменные растения имеют более сложное строение по сравнению с папоротниками.</w:t>
      </w:r>
    </w:p>
    <w:p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rFonts w:ascii="Times New Roman" w:hAnsi="Times New Roman"/>
          <w:b w:val="1"/>
          <w:sz w:val="28"/>
        </w:rPr>
      </w:pPr>
    </w:p>
    <w:p>
      <w:pPr>
        <w:jc w:val="both"/>
        <w:rPr>
          <w:rFonts w:ascii="Times New Roman" w:hAnsi="Times New Roman"/>
          <w:b w:val="1"/>
          <w:sz w:val="28"/>
        </w:rPr>
      </w:pPr>
    </w:p>
    <w:p>
      <w:pPr>
        <w:jc w:val="both"/>
        <w:rPr>
          <w:rFonts w:ascii="Times New Roman" w:hAnsi="Times New Roman"/>
          <w:b w:val="1"/>
          <w:sz w:val="28"/>
        </w:rPr>
      </w:pPr>
    </w:p>
    <w:p>
      <w:pPr>
        <w:jc w:val="both"/>
        <w:rPr>
          <w:rFonts w:ascii="Times New Roman" w:hAnsi="Times New Roman"/>
          <w:b w:val="1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spacing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  <w:shd w:val="clear" w:fill="FFFFFF"/>
        </w:rPr>
        <w:t xml:space="preserve">Итоговая контрольная работа </w:t>
      </w:r>
    </w:p>
    <w:p>
      <w:pPr>
        <w:spacing w:after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  <w:shd w:val="clear" w:fill="FFFFFF"/>
        </w:rPr>
        <w:t>Промежуточная аттестация</w:t>
      </w:r>
    </w:p>
    <w:p>
      <w:pPr>
        <w:pStyle w:val="P5"/>
        <w:spacing w:before="0" w:after="0"/>
        <w:rPr>
          <w:sz w:val="28"/>
        </w:rPr>
      </w:pPr>
      <w:r>
        <w:rPr>
          <w:b w:val="1"/>
          <w:sz w:val="28"/>
          <w:shd w:val="clear" w:fill="FFFFFF"/>
        </w:rPr>
        <w:t xml:space="preserve">                                                                     </w:t>
      </w:r>
      <w:r>
        <w:rPr>
          <w:b w:val="1"/>
          <w:sz w:val="28"/>
        </w:rPr>
        <w:br w:type="textWrapping"/>
      </w:r>
      <w:r>
        <w:rPr>
          <w:b w:val="1"/>
          <w:sz w:val="28"/>
          <w:shd w:val="clear" w:fill="FFFFFF"/>
        </w:rPr>
        <w:t>1. Выберите один верный ответ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1. Растительная клетка снаружи покрыта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 xml:space="preserve"> цитоплазмой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 xml:space="preserve"> вакуолью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 xml:space="preserve"> клеточной оболочкой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хромосомами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  <w:br w:type="textWrapping"/>
      </w:r>
      <w:r>
        <w:rPr>
          <w:sz w:val="28"/>
          <w:shd w:val="clear" w:fill="FFFFFF"/>
        </w:rPr>
        <w:t>2. Зеленые пластиды носят название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Хлоропласты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Хромопласты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Лейкопласты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Хромосомы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  <w:br w:type="textWrapping"/>
      </w:r>
      <w:r>
        <w:rPr>
          <w:sz w:val="28"/>
          <w:shd w:val="clear" w:fill="FFFFFF"/>
        </w:rPr>
        <w:t>3. Какая ткань осуществляет рост растения в высоту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образовательная ткань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основная ткань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покровная ткань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проводящая ткань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  <w:br w:type="textWrapping"/>
      </w:r>
      <w:r>
        <w:rPr>
          <w:sz w:val="28"/>
          <w:shd w:val="clear" w:fill="FFFFFF"/>
        </w:rPr>
        <w:t>4. К семенным растениям относят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цветковые растения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цветковые и голосеменные растения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цветковые, голосеменные, папоротники, хвощи и плауны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цветковые, голосеменные, папоротники, хвощи, плауны и мхи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  <w:br w:type="textWrapping"/>
      </w:r>
      <w:r>
        <w:rPr>
          <w:sz w:val="28"/>
          <w:shd w:val="clear" w:fill="FFFFFF"/>
        </w:rPr>
        <w:t>5. Хромосомы находятся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в цитоплазме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в пластидах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в вакуолях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в ядре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  <w:br w:type="textWrapping"/>
      </w:r>
      <w:r>
        <w:rPr>
          <w:sz w:val="28"/>
          <w:shd w:val="clear" w:fill="FFFFFF"/>
        </w:rPr>
        <w:t>6. Все многообразие живых существ ученые подразделяют на несколько: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царств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государств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колоний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автономий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rFonts w:ascii="Arial" w:hAnsi="Arial"/>
          <w:color w:val="4B4B4B"/>
          <w:sz w:val="28"/>
        </w:rPr>
        <w:br w:type="textWrapping"/>
      </w:r>
      <w:r>
        <w:rPr>
          <w:b w:val="1"/>
          <w:sz w:val="28"/>
          <w:shd w:val="clear" w:fill="FFFFFF"/>
        </w:rPr>
        <w:t>2. Верными являются следующие утверждения:</w:t>
      </w:r>
      <w:r>
        <w:rPr>
          <w:rStyle w:val="C3"/>
          <w:b w:val="1"/>
          <w:sz w:val="28"/>
          <w:shd w:val="clear" w:fill="FFFFFF"/>
        </w:rPr>
        <w:t> </w:t>
      </w:r>
      <w:r>
        <w:rPr>
          <w:sz w:val="28"/>
        </w:rPr>
        <w:br w:type="textWrapping"/>
        <w:br w:type="textWrapping"/>
      </w:r>
      <w:r>
        <w:rPr>
          <w:sz w:val="28"/>
          <w:shd w:val="clear" w:fill="FFFFFF"/>
        </w:rPr>
        <w:t>1. Папоротниковидные, хвощевидные, и плауновидные растения относятся к высшим споровым растениям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2. Все высшие растения относятся к числу семенных растений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3. У высших споровых растений имеются побег, лист и корень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4. У высших споровых растений имеются побег и главный корень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5. Высшие споровые растения размножаются только вегетативно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6. Высшие споровые растения могут размножаться вегетативно и спорами</w:t>
      </w:r>
      <w:r>
        <w:rPr>
          <w:rStyle w:val="C3"/>
          <w:sz w:val="28"/>
          <w:shd w:val="clear" w:fill="FFFFFF"/>
        </w:rPr>
        <w:t> </w:t>
      </w:r>
      <w:r>
        <w:rPr>
          <w:sz w:val="28"/>
        </w:rPr>
        <w:br w:type="textWrapping"/>
      </w:r>
      <w:r>
        <w:rPr>
          <w:rFonts w:ascii="Arial" w:hAnsi="Arial"/>
          <w:color w:val="4B4B4B"/>
          <w:sz w:val="28"/>
        </w:rPr>
        <w:br w:type="textWrapping"/>
      </w:r>
      <w:r>
        <w:rPr>
          <w:b w:val="1"/>
          <w:sz w:val="28"/>
          <w:shd w:val="clear" w:fill="FFFFFF"/>
        </w:rPr>
        <w:t>3. Самостоятельно дайте ответы на поставленные вопросы.</w:t>
      </w:r>
      <w:r>
        <w:rPr>
          <w:rStyle w:val="C3"/>
          <w:b w:val="1"/>
          <w:sz w:val="28"/>
          <w:shd w:val="clear" w:fill="FFFFFF"/>
        </w:rPr>
        <w:t> </w:t>
      </w:r>
      <w:r>
        <w:rPr>
          <w:b w:val="1"/>
          <w:sz w:val="28"/>
        </w:rPr>
        <w:br w:type="textWrapping"/>
      </w:r>
      <w:r>
        <w:rPr>
          <w:sz w:val="28"/>
        </w:rPr>
        <w:br w:type="textWrapping"/>
      </w:r>
      <w:r>
        <w:rPr>
          <w:sz w:val="28"/>
          <w:shd w:val="clear" w:fill="FFFFFF"/>
        </w:rPr>
        <w:t>1) Клетка - это</w:t>
      </w:r>
      <w:r>
        <w:rPr>
          <w:rStyle w:val="C3"/>
          <w:sz w:val="28"/>
          <w:shd w:val="clear" w:fill="FFFFFF"/>
        </w:rPr>
        <w:t> _____________________________________________________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2) Перечислите постоянные структуры растительной клетки ____________________________________________________________________________________________________________________________________</w:t>
      </w:r>
    </w:p>
    <w:p>
      <w:pPr>
        <w:pStyle w:val="P5"/>
        <w:spacing w:before="0" w:after="0"/>
        <w:rPr>
          <w:color w:val="000000"/>
          <w:sz w:val="28"/>
        </w:rPr>
      </w:pPr>
      <w:r>
        <w:rPr>
          <w:sz w:val="28"/>
          <w:shd w:val="clear" w:fill="FFFFFF"/>
        </w:rPr>
        <w:t xml:space="preserve">3) Бактерии  - это</w:t>
      </w:r>
      <w:r>
        <w:rPr>
          <w:rStyle w:val="C3"/>
          <w:sz w:val="28"/>
          <w:shd w:val="clear" w:fill="FFFFFF"/>
        </w:rPr>
        <w:t> ___________________________________________________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4) Наука о растениях называется</w:t>
      </w:r>
      <w:r>
        <w:rPr>
          <w:rStyle w:val="C3"/>
          <w:sz w:val="28"/>
          <w:shd w:val="clear" w:fill="FFFFFF"/>
        </w:rPr>
        <w:t> ______________________________________</w:t>
      </w:r>
      <w:r>
        <w:rPr>
          <w:sz w:val="28"/>
        </w:rPr>
        <w:br w:type="textWrapping"/>
      </w:r>
      <w:r>
        <w:rPr>
          <w:sz w:val="28"/>
          <w:shd w:val="clear" w:fill="FFFFFF"/>
        </w:rPr>
        <w:t>5) Лишайник представляет собой симбиоз</w:t>
      </w:r>
      <w:r>
        <w:rPr>
          <w:rStyle w:val="C3"/>
          <w:sz w:val="28"/>
          <w:shd w:val="clear" w:fill="FFFFFF"/>
        </w:rPr>
        <w:t> ______________________________</w:t>
      </w:r>
      <w:r>
        <w:rPr>
          <w:sz w:val="28"/>
        </w:rPr>
        <w:br w:type="textWrapping"/>
      </w:r>
      <w:r>
        <w:rPr>
          <w:rFonts w:ascii="Arial" w:hAnsi="Arial"/>
          <w:color w:val="4B4B4B"/>
          <w:sz w:val="28"/>
        </w:rPr>
        <w:br w:type="textWrapping"/>
      </w:r>
      <w:r>
        <w:rPr>
          <w:b w:val="1"/>
          <w:color w:val="000000"/>
          <w:sz w:val="28"/>
        </w:rPr>
        <w:t xml:space="preserve">4. Вставьте в тексте пропущенные слова: </w:t>
      </w:r>
    </w:p>
    <w:p>
      <w:pPr>
        <w:pStyle w:val="P5"/>
        <w:spacing w:before="0" w:after="0"/>
        <w:rPr>
          <w:color w:val="000000"/>
          <w:sz w:val="28"/>
        </w:rPr>
      </w:pPr>
      <w:r>
        <w:rPr>
          <w:color w:val="000000"/>
          <w:sz w:val="28"/>
        </w:rPr>
        <w:t>1) Бактерии состоят из_____________ клетки.</w:t>
      </w:r>
    </w:p>
    <w:p>
      <w:pPr>
        <w:pStyle w:val="P5"/>
        <w:spacing w:before="0" w:after="0"/>
        <w:rPr>
          <w:color w:val="000000"/>
          <w:sz w:val="28"/>
        </w:rPr>
      </w:pPr>
      <w:r>
        <w:rPr>
          <w:color w:val="000000"/>
          <w:sz w:val="28"/>
        </w:rPr>
        <w:t>2) У бактерий _____________ ядра.</w:t>
      </w:r>
    </w:p>
    <w:p>
      <w:pPr>
        <w:pStyle w:val="P5"/>
        <w:spacing w:before="0" w:after="0"/>
        <w:rPr>
          <w:color w:val="000000"/>
          <w:sz w:val="28"/>
        </w:rPr>
      </w:pPr>
      <w:r>
        <w:rPr>
          <w:color w:val="000000"/>
          <w:sz w:val="28"/>
        </w:rPr>
        <w:t>3) Для передвижения бактерии используют ________________.</w:t>
      </w:r>
    </w:p>
    <w:p>
      <w:pPr>
        <w:pStyle w:val="P5"/>
        <w:spacing w:before="0" w:after="0"/>
        <w:rPr>
          <w:color w:val="000000"/>
          <w:sz w:val="28"/>
        </w:rPr>
      </w:pPr>
      <w:r>
        <w:rPr>
          <w:color w:val="000000"/>
          <w:sz w:val="28"/>
        </w:rPr>
        <w:t xml:space="preserve">4) ДНК бактерий находится в  _________________.</w:t>
      </w:r>
    </w:p>
    <w:p>
      <w:pPr>
        <w:pStyle w:val="P5"/>
        <w:spacing w:before="0" w:after="0"/>
        <w:rPr>
          <w:color w:val="000000"/>
          <w:sz w:val="28"/>
        </w:rPr>
      </w:pPr>
      <w:r>
        <w:rPr>
          <w:color w:val="000000"/>
          <w:sz w:val="28"/>
        </w:rPr>
        <w:t>5) Неблагоприятные условия _____________ переносят в состоянии __________.</w:t>
      </w:r>
    </w:p>
    <w:p>
      <w:pPr>
        <w:pStyle w:val="P5"/>
        <w:spacing w:beforeAutospacing="1" w:afterAutospacing="1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5. </w:t>
      </w:r>
      <w:r>
        <w:rPr>
          <w:color w:val="000000"/>
          <w:sz w:val="28"/>
        </w:rPr>
        <w:t xml:space="preserve">Докажите, что на рисунке представлены организмы, которые относятся к царству грибов,  что данные организмы НЕ ЯВЛЯЮТСЯ ШЛЯПОЧНЫМИ ГРИБАМИ.</w:t>
      </w:r>
    </w:p>
    <w:p>
      <w:pPr>
        <w:pStyle w:val="P5"/>
        <w:spacing w:beforeAutospacing="1" w:afterAutospacing="1"/>
        <w:rPr>
          <w:color w:val="000000"/>
          <w:sz w:val="28"/>
        </w:rPr>
      </w:pPr>
      <w:r>
        <w:drawing>
          <wp:inline xmlns:wp="http://schemas.openxmlformats.org/drawingml/2006/wordprocessingDrawing">
            <wp:extent cx="3171190" cy="1485900"/>
            <wp:docPr id="42" name="Picture 4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3171190" cy="14859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5"/>
        <w:spacing w:beforeAutospacing="1" w:afterAutospacing="1"/>
        <w:rPr>
          <w:color w:val="000000"/>
          <w:sz w:val="28"/>
        </w:rPr>
      </w:pPr>
      <w:r>
        <w:rPr>
          <w:b w:val="1"/>
          <w:color w:val="000000"/>
          <w:sz w:val="28"/>
        </w:rPr>
        <w:t>6. Докажите, что клетка - живая частица растения.</w:t>
      </w:r>
    </w:p>
    <w:p>
      <w:pPr>
        <w:rPr>
          <w:rFonts w:ascii="Arial" w:hAnsi="Arial"/>
          <w:color w:val="4B4B4B"/>
          <w:sz w:val="28"/>
        </w:rPr>
      </w:pPr>
      <w:r>
        <w:rPr>
          <w:rFonts w:ascii="Arial" w:hAnsi="Arial"/>
          <w:color w:val="4B4B4B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Rule="auto" w:line="240" w:after="0"/>
        <w:rPr>
          <w:rFonts w:ascii="Times New Roman" w:hAnsi="Times New Roman"/>
          <w:sz w:val="28"/>
        </w:rPr>
      </w:pPr>
    </w:p>
    <w:p>
      <w:pPr>
        <w:jc w:val="left"/>
        <w:rPr>
          <w:rFonts w:ascii="Times New Roman" w:hAnsi="Times New Roman"/>
          <w:sz w:val="24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7">
    <w:nsid w:val="2AC27EB3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8">
    <w:nsid w:val="71161F9A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08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180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52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24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396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68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40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120"/>
      </w:pPr>
      <w:rPr/>
    </w:lvl>
  </w:abstractNum>
  <w:abstractNum w:abstractNumId="9">
    <w:nsid w:val="35F5257D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10">
    <w:nsid w:val="7EAE27E2"/>
    <w:multiLevelType w:val="hybridMultilevel"/>
    <w:lvl w:ilvl="0" w:tplc="04190011">
      <w:start w:val="1"/>
      <w:numFmt w:val="decimal"/>
      <w:suff w:val="tab"/>
      <w:lvlText w:val="%1)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11">
    <w:nsid w:val="3EAA342C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12">
    <w:nsid w:val="4CB4554B"/>
    <w:multiLevelType w:val="hybridMultilevel"/>
    <w:lvl w:ilvl="0" w:tplc="A788A962">
      <w:start w:val="1"/>
      <w:numFmt w:val="decimal"/>
      <w:suff w:val="tab"/>
      <w:lvlText w:val="%1)"/>
      <w:lvlJc w:val="left"/>
      <w:pPr>
        <w:spacing w:lineRule="auto" w:line="240" w:after="0"/>
        <w:ind w:hanging="360" w:left="111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83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55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327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99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71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43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615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87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paragraph" w:styleId="P5">
    <w:name w:val="Normal (Web)"/>
    <w:basedOn w:val="P0"/>
    <w:pPr>
      <w:spacing w:lineRule="auto" w:line="240" w:before="100" w:after="10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pple-converted-space"/>
    <w:basedOn w:val="C0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jpg" /><Relationship Id="Relimage4" Type="http://schemas.openxmlformats.org/officeDocument/2006/relationships/image" Target="/media/image4.jpg" /><Relationship Id="Relimage3" Type="http://schemas.openxmlformats.org/officeDocument/2006/relationships/image" Target="/media/image3.png" /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