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e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5F9C4D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</w:t>
      </w:r>
    </w:p>
    <w:p>
      <w:pPr>
        <w:pStyle w:val="P2"/>
        <w:widowControl w:val="0"/>
        <w:spacing w:after="0" w:beforeAutospacing="0" w:afterAutospacing="0"/>
        <w:ind w:firstLine="851" w:left="567" w:right="567"/>
        <w:jc w:val="center"/>
        <w:rPr>
          <w:b w:val="1"/>
        </w:rPr>
      </w:pPr>
      <w:r>
        <w:rPr>
          <w:b w:val="1"/>
        </w:rPr>
        <w:t>Контрольная работа за первое полугодие</w:t>
      </w:r>
    </w:p>
    <w:p>
      <w:pPr>
        <w:pStyle w:val="P2"/>
        <w:widowControl w:val="0"/>
        <w:spacing w:after="0" w:beforeAutospacing="0" w:afterAutospacing="0"/>
        <w:ind w:firstLine="851"/>
        <w:jc w:val="center"/>
        <w:rPr>
          <w:b w:val="1"/>
        </w:rPr>
      </w:pPr>
      <w:r>
        <w:rPr>
          <w:b w:val="1"/>
        </w:rPr>
        <w:t>Спецификация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>Назначение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sz w:val="23"/>
        </w:rPr>
        <w:t xml:space="preserve">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за 1 полугодие  6 класса.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 xml:space="preserve"> Условия проведения контрольной работы</w:t>
      </w:r>
    </w:p>
    <w:p>
      <w:pPr>
        <w:pStyle w:val="P2"/>
        <w:widowControl w:val="0"/>
        <w:spacing w:after="0" w:beforeAutospacing="0" w:afterAutospacing="0"/>
        <w:jc w:val="both"/>
      </w:pPr>
      <w:r>
        <w:t xml:space="preserve">              Ученики могут пользоваться линейкой, транспортиром, циркулем, Атласом по географии  (изд-во «Просвещение», 5-6 класс)</w:t>
      </w:r>
    </w:p>
    <w:p>
      <w:pPr>
        <w:pStyle w:val="P2"/>
        <w:widowControl w:val="0"/>
        <w:spacing w:after="0" w:beforeAutospacing="0" w:afterAutospacing="0"/>
        <w:jc w:val="both"/>
        <w:rPr>
          <w:b w:val="1"/>
        </w:rPr>
      </w:pPr>
      <w:r>
        <w:t xml:space="preserve">              </w:t>
      </w:r>
      <w:r>
        <w:rPr>
          <w:b w:val="1"/>
        </w:rPr>
        <w:t xml:space="preserve"> 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 xml:space="preserve"> Содержание и структура контрольной работы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состоит из заданий трех уровней. На выполнение всей работы отводится 40  минут.</w:t>
      </w:r>
    </w:p>
    <w:p>
      <w:pPr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К заданиям №1,3,4,5 (задания с выбором ответов) приводятся варианты ответов (четыре ответа, из них верный только один). Надо обвести кружком букву, соответствующую верному ответу. Если вы ошиблись при выборе ответа, то зачеркните отмеченную букву и обведите новую.</w:t>
      </w: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</w:t>
      </w:r>
      <w:r>
        <w:rPr>
          <w:rFonts w:ascii="Times New Roman" w:hAnsi="Times New Roman"/>
          <w:sz w:val="24"/>
        </w:rPr>
        <w:t>К заданиям №2,6,7.8,9,10 (задания с кратким ответом) полученный ответ надо вписать в отдельном для этого месте. В случае записи неверного ответа зачеркните его и запишите новый.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</w:t>
      </w:r>
      <w:r>
        <w:rPr>
          <w:rFonts w:ascii="Times New Roman" w:hAnsi="Times New Roman"/>
          <w:sz w:val="24"/>
        </w:rPr>
        <w:t>Задание №11 (задание с развернутым ответом) выполняются на отдельных листочках или бланках с записью хода решения. Текст задания можно не переписывать, необходимо лишь указать его номер.</w:t>
      </w:r>
    </w:p>
    <w:tbl>
      <w:tblPr>
        <w:tblStyle w:val="T2"/>
        <w:tblW w:w="0" w:type="auto"/>
        <w:tblInd w:w="250" w:type="dxa"/>
        <w:tblLayout w:type="autofit"/>
        <w:tblLook w:val="04A0"/>
      </w:tblPr>
      <w:tblGrid/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202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33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как планета</w:t>
            </w:r>
          </w:p>
        </w:tc>
        <w:tc>
          <w:tcPr>
            <w:tcW w:w="202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карта</w:t>
            </w:r>
          </w:p>
        </w:tc>
        <w:tc>
          <w:tcPr>
            <w:tcW w:w="202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276"/>
        </w:trP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Итого 2 раздела</w:t>
            </w:r>
          </w:p>
        </w:tc>
        <w:tc>
          <w:tcPr>
            <w:tcW w:w="202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Перечень элементов предметного содержания, проверяемых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354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географической информации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 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как планета. Форма, размеры, движение Земли</w:t>
            </w:r>
          </w:p>
        </w:tc>
      </w:tr>
    </w:tbl>
    <w:p>
      <w:pPr>
        <w:pStyle w:val="P2"/>
        <w:widowControl w:val="0"/>
        <w:spacing w:after="0" w:beforeAutospacing="0" w:afterAutospacing="0"/>
        <w:ind w:right="752"/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4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пользоваться условными обозначениями на географической карте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сущность понятий «Географические координаты», «Географическая широта», «Географическая долгота»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стороны горизонта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географические координаты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 следствия вращений Земли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виды масштаба и их отличия друг от друга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зависимость между географическим положением и количеством тепла, поступающего на земную поверхность 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азимут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77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pStyle w:val="P2"/>
        <w:widowControl w:val="0"/>
        <w:spacing w:after="0" w:beforeAutospacing="0" w:afterAutospacing="0"/>
        <w:ind w:right="752"/>
      </w:pPr>
    </w:p>
    <w:p>
      <w:pPr>
        <w:pStyle w:val="P2"/>
        <w:widowControl w:val="0"/>
        <w:ind w:right="752"/>
        <w:jc w:val="center"/>
        <w:rPr>
          <w:b w:val="1"/>
        </w:rPr>
      </w:pPr>
      <w:r>
        <w:rPr>
          <w:b w:val="1"/>
        </w:rPr>
        <w:t>Система оценивания выполнения отдельных заданий и контрольной работы в целом</w:t>
      </w:r>
    </w:p>
    <w:p>
      <w:pPr>
        <w:pStyle w:val="P2"/>
        <w:widowControl w:val="0"/>
        <w:spacing w:after="0" w:beforeAutospacing="0" w:afterAutospacing="0"/>
        <w:ind w:left="1590" w:right="752"/>
        <w:jc w:val="center"/>
        <w:rPr>
          <w:b w:val="1"/>
        </w:rPr>
      </w:pPr>
      <w:r>
        <w:rPr>
          <w:b w:val="1"/>
        </w:rPr>
        <w:t>Вариант 1</w:t>
      </w:r>
    </w:p>
    <w:p>
      <w:pPr>
        <w:widowControl w:val="0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Ответы на задания с выбором ответа.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1, 3, 4 и 5 оценивается в 1 балл, 2, 6-10 в 2 балла. Максимальный первичный балл за выполнение всей работы – 19 баллов. За выполнение заданий с выбором ответа выставляется 1 балл при условии, если обведен только один номер верного ответа. Если обведены и не перечеркнуты два и более ответов, в том числе правильный, то ответ не засчитывается.</w:t>
      </w:r>
    </w:p>
    <w:tbl>
      <w:tblPr>
        <w:tblW w:w="0" w:type="auto"/>
        <w:tblInd w:w="0" w:type="dxa"/>
        <w:tblBorders>
          <w:top w:val="outset" w:sz="6" w:space="0" w:shadow="0" w:frame="0" w:color="000000"/>
          <w:left w:val="outset" w:sz="6" w:space="0" w:shadow="0" w:frame="0" w:color="000000"/>
          <w:bottom w:val="outset" w:sz="6" w:space="0" w:shadow="0" w:frame="0" w:color="000000"/>
          <w:right w:val="outset" w:sz="6" w:space="0" w:shadow="0" w:frame="0" w:color="000000"/>
        </w:tblBorders>
        <w:tblLayout w:type="autofit"/>
        <w:tblLook w:val="04A0"/>
      </w:tblPr>
      <w:tblGrid/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задания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</w:tbl>
    <w:p>
      <w:pPr>
        <w:widowControl w:val="0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Ответы на задания с кратким ответом.</w:t>
      </w:r>
    </w:p>
    <w:p>
      <w:pPr>
        <w:widowControl w:val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выполнение заданий с кратким ответом выставляется 2 балла при условии, что записано только соответствующее эталону слово, словосочетание или комбинация букв и 1 балл, если задание выполнено на 50%.</w:t>
      </w:r>
    </w:p>
    <w:tbl>
      <w:tblPr>
        <w:tblW w:w="0" w:type="auto"/>
        <w:tblInd w:w="0" w:type="dxa"/>
        <w:tblBorders>
          <w:top w:val="outset" w:sz="6" w:space="0" w:shadow="0" w:frame="0" w:color="000000"/>
          <w:left w:val="outset" w:sz="6" w:space="0" w:shadow="0" w:frame="0" w:color="000000"/>
          <w:bottom w:val="outset" w:sz="6" w:space="0" w:shadow="0" w:frame="0" w:color="000000"/>
          <w:right w:val="outset" w:sz="6" w:space="0" w:shadow="0" w:frame="0" w:color="000000"/>
        </w:tblBorders>
        <w:tblLayout w:type="autofit"/>
        <w:tblLook w:val="04A0"/>
      </w:tblPr>
      <w:tblGrid/>
      <w:tr>
        <w:trPr>
          <w:trHeight w:hRule="atLeast" w:val="479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вопроса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>
        <w:trPr>
          <w:trHeight w:hRule="atLeast" w:val="379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в, г, б, а</w:t>
            </w:r>
          </w:p>
        </w:tc>
      </w:tr>
      <w:tr>
        <w:trPr>
          <w:trHeight w:hRule="atLeast" w:val="373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391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Гибралтарский пролив</w:t>
            </w:r>
          </w:p>
        </w:tc>
      </w:tr>
      <w:tr>
        <w:trPr>
          <w:trHeight w:hRule="atLeast" w:val="383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1б2в3г4а</w:t>
            </w:r>
          </w:p>
        </w:tc>
      </w:tr>
      <w:tr>
        <w:trPr>
          <w:trHeight w:hRule="atLeast" w:val="376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1в2а3в4б</w:t>
            </w:r>
          </w:p>
        </w:tc>
      </w:tr>
      <w:tr>
        <w:trPr>
          <w:trHeight w:hRule="atLeast" w:val="382"/>
          <w:jc w:val="center"/>
        </w:trPr>
        <w:tc>
          <w:tcPr>
            <w:tcW w:w="2291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728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Уменьшается, полюс</w:t>
            </w:r>
          </w:p>
        </w:tc>
      </w:tr>
    </w:tbl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pStyle w:val="P4"/>
        <w:spacing w:before="0"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Style w:val="C3"/>
          <w:b w:val="0"/>
          <w:i w:val="1"/>
        </w:rPr>
        <w:t>Критерии оценивания ответов на задания с развернутым ответом</w:t>
      </w:r>
    </w:p>
    <w:tbl>
      <w:tblPr>
        <w:tblW w:w="9720" w:type="dxa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12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№ задания</w:t>
            </w:r>
          </w:p>
        </w:tc>
        <w:tc>
          <w:tcPr>
            <w:tcW w:w="77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верного ответа и указания по оцениванию</w:t>
            </w:r>
          </w:p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5"/>
              <w:spacing w:lineRule="auto" w:line="256" w:beforeAutospacing="0" w:afterAutospacing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>
        <w:trPr>
          <w:cantSplit/>
        </w:trPr>
        <w:tc>
          <w:tcPr>
            <w:tcW w:w="126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w="77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6"/>
              <w:spacing w:lineRule="auto" w:line="256" w:before="0" w:after="0" w:beforeAutospacing="0" w:afterAutospacing="0"/>
            </w:pPr>
            <w:r>
              <w:t xml:space="preserve">Для этого служит специальная черточка на горизонтали, которая называется бергштрих.  Черточки проводятся перпендикулярно к горизонталям и направлены вниз по склону. На изображении холма они направлены от вершины к подножию, а у впадины – от ее края к центру.</w:t>
            </w:r>
          </w:p>
        </w:tc>
        <w:tc>
          <w:tcPr>
            <w:tcW w:w="7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3</w:t>
            </w:r>
          </w:p>
        </w:tc>
      </w:tr>
      <w:tr>
        <w:trPr>
          <w:cantSplit/>
        </w:trPr>
        <w:tc>
          <w:tcPr>
            <w:tcW w:w="0" w:type="auto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7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6"/>
              <w:spacing w:lineRule="auto" w:line="256" w:before="0" w:after="0" w:beforeAutospacing="0" w:afterAutospacing="0"/>
              <w:rPr>
                <w:i w:val="1"/>
              </w:rPr>
            </w:pPr>
            <w:r>
              <w:t xml:space="preserve">В ответе ученика дается положительный ответ на поставленный вопрос и назван  бергштрих, его смысл.</w:t>
            </w:r>
          </w:p>
        </w:tc>
        <w:tc>
          <w:tcPr>
            <w:tcW w:w="7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cantSplit/>
        </w:trPr>
        <w:tc>
          <w:tcPr>
            <w:tcW w:w="0" w:type="auto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7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ответе ученика назван правильно или ответ на вопрос, или суть бергштрих.</w:t>
            </w:r>
          </w:p>
        </w:tc>
        <w:tc>
          <w:tcPr>
            <w:tcW w:w="7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cantSplit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7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ответы, которые не соответствуют вышеуказанному критерию.</w:t>
            </w:r>
          </w:p>
        </w:tc>
        <w:tc>
          <w:tcPr>
            <w:tcW w:w="7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Рекомендуемая шкала перевода первичных баллов в школьные отметки</w:t>
      </w:r>
    </w:p>
    <w:p>
      <w:pPr>
        <w:widowControl w:val="0"/>
        <w:rPr>
          <w:rFonts w:ascii="Times New Roman" w:hAnsi="Times New Roman"/>
          <w:sz w:val="24"/>
        </w:rPr>
      </w:pPr>
    </w:p>
    <w:tbl>
      <w:tblPr>
        <w:tblW w:w="9180" w:type="dxa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28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28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19 -17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16-14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13-10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и менее</w:t>
            </w:r>
          </w:p>
        </w:tc>
      </w:tr>
    </w:tbl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2</w:t>
      </w:r>
    </w:p>
    <w:p>
      <w:pPr>
        <w:widowControl w:val="0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Ответы на задания с выбором ответа.</w:t>
      </w:r>
    </w:p>
    <w:p>
      <w:pPr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1.3,4 и 5 оцениваются в 1 балл, 3. 6-10 в 2 балла. Максимальный первичный балл за выполнение всей работы – 19 баллов. За выполнение заданий с выбором ответа выставляется 1 балл при условии, если обведен только один номер верного ответа. Если обведены и не перечеркнуты два и более ответов, в том числе правильный, то ответ не засчитывается.</w:t>
      </w:r>
    </w:p>
    <w:tbl>
      <w:tblPr>
        <w:tblW w:w="0" w:type="auto"/>
        <w:tblInd w:w="0" w:type="dxa"/>
        <w:tblBorders>
          <w:top w:val="outset" w:sz="6" w:space="0" w:shadow="0" w:frame="0" w:color="000000"/>
          <w:left w:val="outset" w:sz="6" w:space="0" w:shadow="0" w:frame="0" w:color="000000"/>
          <w:bottom w:val="outset" w:sz="6" w:space="0" w:shadow="0" w:frame="0" w:color="000000"/>
          <w:right w:val="outset" w:sz="6" w:space="0" w:shadow="0" w:frame="0" w:color="000000"/>
        </w:tblBorders>
        <w:tblLayout w:type="autofit"/>
        <w:tblLook w:val="04A0"/>
      </w:tblPr>
      <w:tblGrid/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Номер задания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Правильный ответ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rPr>
          <w:jc w:val="center"/>
        </w:trPr>
        <w:tc>
          <w:tcPr>
            <w:tcW w:w="2384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00" w:type="dxa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</w:tbl>
    <w:p>
      <w:pPr>
        <w:widowControl w:val="0"/>
        <w:ind w:hanging="0" w:left="0"/>
        <w:rPr>
          <w:rFonts w:ascii="Times New Roman" w:hAnsi="Times New Roman"/>
          <w:sz w:val="24"/>
        </w:rPr>
      </w:pPr>
    </w:p>
    <w:p>
      <w:pPr>
        <w:widowControl w:val="0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Ответы на задания с кратким ответом.</w:t>
      </w:r>
    </w:p>
    <w:p>
      <w:pPr>
        <w:widowControl w:val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выполнение заданий с кратким ответом выставляется 2 балла при условии, что записано только соответствующее эталону слово, словосочетание или комбинация букв и 1 балл, если задание выполнено на 50%.</w:t>
      </w:r>
    </w:p>
    <w:tbl>
      <w:tblPr>
        <w:tblStyle w:val="T2"/>
        <w:tblW w:w="0" w:type="auto"/>
        <w:tblInd w:w="2122" w:type="dxa"/>
        <w:tblLayout w:type="autofit"/>
        <w:tblLook w:val="04A0"/>
      </w:tblPr>
      <w:tblGrid/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вопроса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Правильный ответ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г б в а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6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1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7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34 ю.ш. 152 в.д.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8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1аг 2бв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9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1в2а3б4г</w:t>
            </w:r>
          </w:p>
        </w:tc>
      </w:tr>
      <w:tr>
        <w:tc>
          <w:tcPr>
            <w:tcW w:w="25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10</w:t>
            </w:r>
          </w:p>
        </w:tc>
        <w:tc>
          <w:tcPr>
            <w:tcW w:w="38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тематические</w:t>
            </w:r>
          </w:p>
        </w:tc>
      </w:tr>
    </w:tbl>
    <w:p>
      <w:pPr>
        <w:pStyle w:val="P4"/>
        <w:spacing w:before="0" w:after="0" w:beforeAutospacing="0" w:afterAutospacing="0"/>
        <w:jc w:val="center"/>
        <w:rPr>
          <w:i w:val="1"/>
        </w:rPr>
      </w:pPr>
    </w:p>
    <w:p>
      <w:pPr>
        <w:pStyle w:val="P4"/>
        <w:spacing w:before="0" w:after="0" w:beforeAutospacing="0" w:afterAutospacing="0"/>
        <w:jc w:val="center"/>
        <w:rPr>
          <w:i w:val="1"/>
        </w:rPr>
      </w:pPr>
      <w:r>
        <w:rPr>
          <w:rStyle w:val="C3"/>
          <w:b w:val="0"/>
          <w:i w:val="1"/>
        </w:rPr>
        <w:t>Критерии оценивания ответов на задания с 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</w:p>
    <w:tbl>
      <w:tblPr>
        <w:tblW w:w="9860" w:type="dxa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12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№ задания</w:t>
            </w:r>
          </w:p>
        </w:tc>
        <w:tc>
          <w:tcPr>
            <w:tcW w:w="73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верного ответа и указания по оцениванию</w:t>
            </w:r>
          </w:p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2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5"/>
              <w:spacing w:lineRule="auto" w:line="256" w:beforeAutospacing="0" w:afterAutospacing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>
        <w:trPr>
          <w:cantSplit/>
        </w:trPr>
        <w:tc>
          <w:tcPr>
            <w:tcW w:w="1254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w="73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6"/>
              <w:spacing w:lineRule="auto" w:line="256" w:before="0" w:after="0" w:beforeAutospacing="0" w:afterAutospacing="0"/>
            </w:pPr>
            <w:r>
              <w:t>Количество света и тепла, приходящее на единицу площади поверхности Земли, зависит от того, под каким углом падают на нее солнечные лучи. На экваторе солнечные лучи падают отвесно и обогревают небольшую площадь (тепла много). У полюсов угол наклона меньше, а площадь, освещаемая больше (мало тепла)</w:t>
            </w:r>
          </w:p>
        </w:tc>
        <w:tc>
          <w:tcPr>
            <w:tcW w:w="12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ind w:left="-57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cantSplit/>
        </w:trPr>
        <w:tc>
          <w:tcPr>
            <w:tcW w:w="0" w:type="auto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3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pStyle w:val="P6"/>
              <w:spacing w:lineRule="auto" w:line="256" w:before="0" w:after="0" w:beforeAutospacing="0" w:afterAutospacing="0"/>
              <w:rPr>
                <w:i w:val="1"/>
              </w:rPr>
            </w:pPr>
            <w:r>
              <w:t>В ответе ученика дается положительный ответ на поставленный вопрос и упоминается о положении угла солнечных лучей.</w:t>
            </w:r>
          </w:p>
        </w:tc>
        <w:tc>
          <w:tcPr>
            <w:tcW w:w="12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cantSplit/>
        </w:trPr>
        <w:tc>
          <w:tcPr>
            <w:tcW w:w="0" w:type="auto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3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В ответе ученика дается положительный ответ на вопрос и ничего не раскрывается</w:t>
            </w:r>
          </w:p>
        </w:tc>
        <w:tc>
          <w:tcPr>
            <w:tcW w:w="12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cantSplit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w="73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ответы, которые не соответствуют вышеуказанному критерию выставления оценки в 3балла.</w:t>
            </w:r>
          </w:p>
        </w:tc>
        <w:tc>
          <w:tcPr>
            <w:tcW w:w="12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Рекомендуемая шкала перевода первичных баллов в школьные отметки</w:t>
      </w:r>
    </w:p>
    <w:tbl>
      <w:tblPr>
        <w:tblW w:w="9180" w:type="dxa"/>
        <w:tblInd w:w="108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28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28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19-17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16-14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13-10</w:t>
            </w:r>
          </w:p>
        </w:tc>
        <w:tc>
          <w:tcPr>
            <w:tcW w:w="15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и менее</w:t>
            </w:r>
          </w:p>
        </w:tc>
      </w:tr>
    </w:tbl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pStyle w:val="P3"/>
        <w:widowControl w:val="0"/>
        <w:ind w:left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Обобщенный план варианта к измерительным материалам для проведения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Уровень: П – повышенный уровень, Б – базовый уровень</w:t>
      </w: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2.8., 3.4.,3.5.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работа за первое полугодие по географии </w:t>
      </w: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 класс</w:t>
      </w: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1вариант</w:t>
      </w:r>
    </w:p>
    <w:p>
      <w:pPr>
        <w:pStyle w:val="P3"/>
        <w:numPr>
          <w:ilvl w:val="0"/>
          <w:numId w:val="3"/>
        </w:numPr>
        <w:spacing w:lineRule="auto" w:line="258" w:after="16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Прибор для определения сторон горизонта называется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термометр     б) компас   в) спидометр    г) барометр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2.Расставьте стороны горизонта по мере увеличения их азимута.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а) северо-запад   б) юго-восток    в) север г) северо-северо-восток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3.Какая форма численной записи масштаба соответствует именованной в 1см 50 км?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1: 5000        б) 1:50000       в) 1: 500000        г)1: 5000000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4.Расстояние от экватора до точки – это 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географическая долгота    б) параллель   в) меридиан    г) географическая широта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5.Что является </w:t>
      </w:r>
      <w:r>
        <w:rPr>
          <w:rFonts w:ascii="Times New Roman" w:hAnsi="Times New Roman"/>
          <w:b w:val="1"/>
          <w:sz w:val="24"/>
          <w:u w:val="single"/>
        </w:rPr>
        <w:t>особой</w:t>
      </w:r>
      <w:r>
        <w:rPr>
          <w:rFonts w:ascii="Times New Roman" w:hAnsi="Times New Roman"/>
          <w:b w:val="1"/>
          <w:sz w:val="24"/>
        </w:rPr>
        <w:t xml:space="preserve"> линией на карте</w:t>
      </w:r>
      <w:r>
        <w:rPr>
          <w:rFonts w:ascii="Times New Roman" w:hAnsi="Times New Roman"/>
          <w:sz w:val="24"/>
        </w:rPr>
        <w:t>: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 меридиан   б) северный тропик   в) экватор    г) параллель  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6.Выберите верное утверждение.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Географическая долгота отсчитывается от Гринвичского меридиана.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Значение географической широты уменьшается от экватора к полюсам.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верно только, а 2) верно только б 3) оба верны   4) оба неверны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7.Определите объект по географической координате: 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36 с.ш. 6 з.д.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8.Установите соответствие между обозначением субъекта на карте и видом условного знака.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город                                                                                 а) значок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океаническое течение                                                     б) пунсон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неровности земной поверхности                                   в) линия движения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месторождение полезного ископаемого                       г) послойная окраска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9.Установите соответствие между датой и положением Солнца.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21 марта                                        а) Солнце в зените над Северным тропиком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22июня                                          б) Солнце в зените над Южным тропиком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23 сентября                                   в) Солнце в зените над экватором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22 декабря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10.Дополните утверждение.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солнечного тепла и света, поступающего на земную поверхность, ------------------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движении от экватора к ------------------------ -.</w:t>
      </w:r>
    </w:p>
    <w:p>
      <w:pPr>
        <w:widowControl w:val="0"/>
        <w:ind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4"/>
        </w:rPr>
        <w:t>11.Как на топографической карте отличить холм от впадины?</w:t>
      </w: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за первое полугодие по географии</w:t>
      </w: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6 класс</w:t>
      </w:r>
    </w:p>
    <w:p>
      <w:pPr>
        <w:widowControl w:val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 вариант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1.Возраст Земли составляет: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более 3,8 млрд. лет   б) 6,3 млн. лет    в) более 4,5 млрд. лет г)6,0 млрд. лет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2.Расставьте точки земной поверхности по мере увеличения их абсолютной высоты.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гора Эверест   б) гора Эльбрус   в) влк. Килиманджаро г) влк. Камерун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3.Прибор для определения относительной высоты холма: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нивелир         б) рулетка    в) угломер    г) компас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4.Расстояние от нулевого меридиана до точки.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географическая широта б) меридиан в) параллель   г) географическая долгота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5.Что называют изогипсой.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линия равных температур б) линия равных высот в) линия равного давления 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6.Выберите верное утверждение</w:t>
      </w:r>
      <w:r>
        <w:rPr>
          <w:rFonts w:ascii="Times New Roman" w:hAnsi="Times New Roman"/>
          <w:sz w:val="24"/>
        </w:rPr>
        <w:t>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а) Мелкомасштабные карты – это карты мира и материков.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б) Крупномасштабные карты – карты стран.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верно только а  б) верно только б  в) оба верны  г) оба неверны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7.Определите координаты города Сидней.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8.Установите соответствие между видом масштаба и его значением.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численный                                          а) 1:15000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именованный                                     б) в 1см   - 20 м 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в) в 1см – 500 км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г) 1:100000000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9.Установите соответствие между условными линиями на карте и значениями географической широты.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Северный тропик                                              а) 66,5 с.ш.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Северный полярный круг                                  б)23,5 ю.ш.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Южный тропик                                                   в)23,5с.ш. </w:t>
      </w:r>
    </w:p>
    <w:p>
      <w:pPr>
        <w:widowControl w:val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Южный полярный круг                                     г)66,5 ю.ш.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10.Дополните утверждение.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Карты, посвященные одному объекту или явлению, называются -------------------------.               </w:t>
      </w:r>
    </w:p>
    <w:p>
      <w:pPr>
        <w:widowControl w:val="0"/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11.Какая существует зависимость между географическим положением и количеством тепла?</w:t>
      </w:r>
    </w:p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</w:t>
      </w:r>
    </w:p>
    <w:p>
      <w:pPr>
        <w:pStyle w:val="P2"/>
        <w:widowControl w:val="0"/>
        <w:spacing w:after="0" w:beforeAutospacing="0" w:afterAutospacing="0"/>
        <w:ind w:firstLine="851" w:left="567" w:right="567"/>
        <w:jc w:val="center"/>
        <w:rPr>
          <w:b w:val="1"/>
        </w:rPr>
      </w:pPr>
      <w:r>
        <w:rPr>
          <w:b w:val="1"/>
        </w:rPr>
        <w:t>Итоговая контрольная работа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t xml:space="preserve">                                               </w:t>
      </w:r>
      <w:r>
        <w:rPr>
          <w:b w:val="1"/>
        </w:rPr>
        <w:t>Спецификация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>Назначение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sz w:val="23"/>
        </w:rPr>
      </w:pPr>
      <w:r>
        <w:rPr>
          <w:sz w:val="23"/>
        </w:rPr>
        <w:t xml:space="preserve">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 6 класса.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 xml:space="preserve"> Условия проведения контрольной работы</w:t>
      </w:r>
    </w:p>
    <w:p>
      <w:pPr>
        <w:pStyle w:val="P2"/>
        <w:widowControl w:val="0"/>
        <w:spacing w:after="0" w:beforeAutospacing="0" w:afterAutospacing="0"/>
        <w:jc w:val="both"/>
      </w:pPr>
      <w:r>
        <w:t xml:space="preserve">              Ученики могут пользоваться линейкой, транспортиром, циркулем, Атласом по географии  (изд-во «Просвещение», 5-6 класс)</w:t>
      </w:r>
    </w:p>
    <w:p>
      <w:pPr>
        <w:pStyle w:val="P2"/>
        <w:widowControl w:val="0"/>
        <w:spacing w:after="0" w:beforeAutospacing="0" w:afterAutospacing="0"/>
        <w:jc w:val="both"/>
        <w:rPr>
          <w:b w:val="1"/>
        </w:rPr>
      </w:pPr>
      <w:r>
        <w:t xml:space="preserve">              </w:t>
      </w:r>
      <w:r>
        <w:rPr>
          <w:b w:val="1"/>
        </w:rPr>
        <w:t>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b w:val="1"/>
        </w:rPr>
      </w:pPr>
      <w:r>
        <w:rPr>
          <w:b w:val="1"/>
        </w:rPr>
        <w:t xml:space="preserve"> Содержание и структура контрольной работы</w:t>
      </w:r>
    </w:p>
    <w:p>
      <w:pPr>
        <w:widowControl w:val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Работа состоит из 28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28 заданий с выбором одного верного ответа из четырех предложенных.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контрольной работы можно разделить на 5 блоков обязательного минимума содержания образования.</w:t>
      </w:r>
    </w:p>
    <w:p>
      <w:pPr>
        <w:widowControl w:val="0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Контрольная работа предусматривает разные виды учебной деятельности. Задания I части (№1-11, 13-15, 17-26)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географических умений и пространственных представлений.  Во II части представлены задания (№ 27-28), в которых необходимо сделать множественный выбор или соотнести несколько показателей. Они предполагают более глубокое знание фактов и сформированность пространственных представлений о конкретных территориях. Сложное задание III части (19) направлено на проверку практического умения определять расстояния по топографической карте на местности.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включает в себя 64% простых заданий, 29% средней сложности и 7% сложных.</w:t>
      </w:r>
    </w:p>
    <w:p>
      <w:pPr>
        <w:jc w:val="both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Ind w:w="250" w:type="dxa"/>
        <w:tblLayout w:type="autofit"/>
        <w:tblLook w:val="04A0"/>
      </w:tblPr>
      <w:tblGrid/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1.Земля как планета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2.Географическая карта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3.Литосфера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4.Атмосфера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5.Гидросфера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6.Биосфера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7.Почва и географическая оболочка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276"/>
        </w:trPr>
        <w:tc>
          <w:tcPr>
            <w:tcW w:w="48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Итого 7 разделов</w:t>
            </w:r>
          </w:p>
        </w:tc>
        <w:tc>
          <w:tcPr>
            <w:tcW w:w="29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Перечень элементов предметного содержания, проверяемых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354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географической информации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 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как планета. Форма, размеры, движение Земли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Земная кора и литосфера. Состав, строение и развитие. Земная поверхность: формы рельефа суши, дна Мирового океана; Полезные ископаемые, зависимость их размещения от строения земной коры и рельефа. Минеральные ресурсы Земли, их виды и оценка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оболочка Земли. Широтная зональность и высотная поясность, цикличность и ритмичность процессов. Территориальные комплексы: природные, природнохозяйственные.</w:t>
            </w:r>
          </w:p>
        </w:tc>
      </w:tr>
    </w:tbl>
    <w:p>
      <w:pPr>
        <w:widowControl w:val="0"/>
        <w:rPr>
          <w:rFonts w:ascii="Times New Roman" w:hAnsi="Times New Roman"/>
          <w:sz w:val="24"/>
        </w:rPr>
      </w:pPr>
    </w:p>
    <w:p>
      <w:pPr>
        <w:pStyle w:val="P2"/>
        <w:widowControl w:val="0"/>
        <w:spacing w:after="0" w:beforeAutospacing="0" w:afterAutospacing="0"/>
        <w:ind w:right="752"/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12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и называть  планеты Солнечной системы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виды движения Земли и их географические следствия 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понятий «географическая широта», «географическая долгота»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факторы, от которых зависит поступление тепла и света на земную поверхность.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Называть особенные дни года, давать их краткую  характеристику.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виды масштаба и их отличительные черты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пользоваться условными обозначениями на географической карте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по топографической  карте расстояние на местности между объектами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отличия материковой земной коры от океанической.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высоты крупнейших горных систем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амплитуду температур, среднюю температуру суток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факторы, влияющие на изменение атмосферного  давления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2.14.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причины образования ветра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2.15.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закономерности распределения влаги на поверхности Земли  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2.16.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части Мирового океана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2.17.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показывать на карте географические объекты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2.18.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и объяснять закон географической зональности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2.19.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соотносить природные зоны и их растительный и животный мир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pStyle w:val="P2"/>
        <w:widowControl w:val="0"/>
        <w:spacing w:after="0" w:beforeAutospacing="0" w:afterAutospacing="0"/>
        <w:ind w:right="752"/>
        <w:rPr>
          <w:b w:val="1"/>
        </w:rPr>
      </w:pPr>
      <w:r>
        <w:rPr>
          <w:b w:val="1"/>
        </w:rPr>
        <w:t xml:space="preserve">        </w:t>
      </w:r>
      <w:r>
        <w:rPr>
          <w:b w:val="1"/>
        </w:rPr>
        <w:t>Система оценивания выполнения отдельных заданий и контрольной работы в целом.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 каждый правильный ответ первой части (№1-28) ставится 1 балл. Максимальный балл за работу – 28 балл. "2" – 13 баллов  и менее, «3» получает работа с 19-14 баллов, «4» - с 25-20 баллов, «5» - с 28-26 баллами.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С помощью общего балла, расширяющего традиционную шкалу оценивания, во- первых, проводится более тонкая дифференциация подготовки,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Шкала перевода набранных баллов в отметку: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0-13 баллов – «2»;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14-19 баллов – «3»;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20-25 баллов – «4»;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26-28 баллов – «5».</w:t>
      </w:r>
    </w:p>
    <w:p>
      <w:pPr>
        <w:widowControl w:val="0"/>
        <w:jc w:val="both"/>
        <w:rPr>
          <w:rFonts w:ascii="Times New Roman" w:hAnsi="Times New Roman"/>
          <w:sz w:val="24"/>
        </w:rPr>
      </w:pPr>
    </w:p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</w:t>
      </w:r>
      <w:r>
        <w:rPr>
          <w:rFonts w:ascii="Times New Roman" w:hAnsi="Times New Roman"/>
          <w:b w:val="1"/>
          <w:sz w:val="24"/>
        </w:rPr>
        <w:t xml:space="preserve">Обобщенный план варианта к измерительным материалам для проведения контрольной работы 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2.13.,3.5.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2.14.,3.3.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2.15.,3.3.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2.16.,3.1.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2.18, 3.4.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2.19, 3.2., 3.5.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2.19, 3.2., 3.5.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>
      <w:pPr>
        <w:pStyle w:val="P1"/>
        <w:jc w:val="center"/>
        <w:rPr>
          <w:rFonts w:ascii="Times New Roman" w:hAnsi="Times New Roman"/>
          <w:b w:val="1"/>
          <w:sz w:val="24"/>
        </w:rPr>
      </w:pPr>
    </w:p>
    <w:p>
      <w:pPr>
        <w:pStyle w:val="P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Итоговая контрольная работа  по географии 6 класс</w:t>
      </w:r>
    </w:p>
    <w:p>
      <w:pPr>
        <w:pStyle w:val="P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№1</w:t>
      </w:r>
    </w:p>
    <w:p>
      <w:pPr>
        <w:pStyle w:val="P1"/>
        <w:tabs>
          <w:tab w:val="left" w:pos="4245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Слово «География» в переводе с греческого означает:</w:t>
      </w:r>
    </w:p>
    <w:p>
      <w:pPr>
        <w:pStyle w:val="P1"/>
        <w:tabs>
          <w:tab w:val="left" w:pos="424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изучение Земли;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измерение Земли;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описание Земли;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это вообще не греческое слово.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Какая из перечисленных планет не входит в планеты земной группы?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Земля;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Уран;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Марс;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Меркурий.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Полный оборот Земля совершает вокруг Солнца за: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365 дней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365 дней 8 часов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365 дней 4 часа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365 дней 6 часов</w:t>
      </w:r>
    </w:p>
    <w:p>
      <w:pPr>
        <w:pStyle w:val="P1"/>
        <w:rPr>
          <w:rFonts w:ascii="Times New Roman" w:hAnsi="Times New Roman"/>
          <w:sz w:val="24"/>
        </w:rPr>
        <w:sectPr>
          <w:type w:val="continuous"/>
          <w:pgSz w:w="11906" w:h="16838" w:code="9"/>
          <w:pgMar w:left="720" w:right="720" w:top="720" w:bottom="720" w:header="708" w:footer="708" w:gutter="0"/>
        </w:sect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Какого значения не может быть у широты: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0º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45º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90º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135º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Географическая широта – это расстояние от: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экватора;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Северного полюса;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начального меридиана;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Москвы.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Количество света и тепла приходящее на поверхность Земли зависит от: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рельефа;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угла падения солнечных лучей;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высоты над уровнем моря;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нет правильного ответа.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Смена дня и ночи происходит из-за: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вращения Земли вокруг своей оси;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вращения Земли вокруг Солнца;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наклона оси вращения Земли;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времени суток.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 22 июня называется: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зимнее солнцестояние;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осеннее равноденствие;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летнее солнцестояние;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весеннее равноденствие.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Географическая карта –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чертёж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рисунок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модель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план местности.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Длина моста на плане в масштабе 1 : 800 составляет 2 см. Какова его длина на местности: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8 м.;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16 м.;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80 м.;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160 м.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11. Рельеф местности на карте показан способом: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качественного фона;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значками;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изолиниями;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знаками движения.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drawing>
          <wp:anchor xmlns:wp="http://schemas.openxmlformats.org/drawingml/2006/wordprocessingDrawing" simplePos="0" allowOverlap="1" behindDoc="1" layoutInCell="1" locked="0" relativeHeight="1" distL="114300" distR="114300">
            <wp:simplePos x="0" y="0"/>
            <wp:positionH relativeFrom="column">
              <wp:posOffset>3086100</wp:posOffset>
            </wp:positionH>
            <wp:positionV relativeFrom="paragraph">
              <wp:posOffset>82550</wp:posOffset>
            </wp:positionV>
            <wp:extent cx="3822700" cy="213106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21310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4"/>
        </w:rPr>
        <w:t>12.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INCLUDETEXT "http://192.168.1.1:800/docs/0FA4DA9E3AE2BA1547B75F0B08EF6445/questions/GIA.GEO.2011.19.11/source98.xml?type=xs3qst&amp;guid=D004A405E999ABBA472594992B019042" \c XML  \* MERGEFORMAT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b w:val="1"/>
          <w:sz w:val="24"/>
        </w:rPr>
        <w:t xml:space="preserve">Определите по карте расстояние на местности по прямой от родника до церкви. 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Измерение проводите между центрами  условных знаков</w:t>
      </w:r>
      <w:r>
        <w:rPr>
          <w:rFonts w:ascii="Times New Roman" w:hAnsi="Times New Roman"/>
          <w:sz w:val="24"/>
        </w:rPr>
        <w:t xml:space="preserve">. </w:t>
      </w:r>
    </w:p>
    <w:p>
      <w:pPr>
        <w:pStyle w:val="P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Полученный результат округлите до десятков  метров.  Ответ запишите в виде числа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бланке рядом с  буквой «а».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b w:val="1"/>
          <w:sz w:val="24"/>
        </w:rPr>
        <w:t xml:space="preserve">Определите по карте, в каком направлении от  башни находится родник.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 запишите  в бланке рядом с буквой «б».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13. Отличием материковой земной коры от океанической является: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толщина;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наличие магматических горных пород;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наличие осадочных горных пород;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наличие метаморфических горных пород.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14. Наука, изучающая землетрясения, называется: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сейсмология;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вулканология;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минералогия;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геология.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15. Из всех гор планеты Анды самые: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высокие;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протяжённые;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низкие;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разрушенные.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16. Измеренная температура в течение суток – утро = -2º; день = 8º; вечер = 4º; ночь = 2º.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Какова средняя температура суток? Ответ записать цифрами в бланке рядом с буквой «а».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Какова амплитуда температур? Ответ записать цифрами в бланке рядом с буквой «б».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17. Наименьшее атмосферное давление наблюдается на: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равнине;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холме;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вершине горы;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берегу моря.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18.Свойство воды: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вода медленно нагревается, но и быстро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вода быстро нагревается, зато медленно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вода быстро нагревается, но и быстро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вода медленно нагревается, но и медленно остывает.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19. В каком случае процессы названы в правильном порядке: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конденсация пара – выпадение осадков – охлаждение воздуха;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выпадение осадков – охлаждение воздуха – конденсация пара;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охлаждение воздуха – выпадение осадков – конденсация пара;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охлаждение воздуха – конденсация пара – выпадение осадков.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20. Воздушные массы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большие объёмы воздуха не отличающиеся своими свойствами;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большие объёмы воздуха, обладающие определёнными свойствами;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небольшие объёмы воздуха, обладающие определёнными свойствами;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небольшие объёмы воздуха не отличающиеся своими свойствами.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21. Погода –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состояние атмосферы в данное время и в данной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состояние стратосферы в данное время и в данной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состояние тропосферы в данное время и в данной местности;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состояние верхних слоёв атмосферы в данное время и в данной местности.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22. Мировой океан состоит из: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океанов и морей;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заливов и проливов;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из всего перечисленного;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нет правильного ответа.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23. По территории Северной Америки протекает река: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Дунай;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Амазонка;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Рейн;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Миссисипи.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24. Река НЕ может брать начало из: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моря;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озера;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болота;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родника.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25. Биосфера –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область распространения растений;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область распространения животных;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область распространения жизни;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Нет верного ответа.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26. Смена природных зон подчиняется изменениям: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климата;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рельефа;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почв;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ветра.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27. Установите соответствие между природным комплексом и растениями: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а. саксаул                                                           </w:t>
        <w:tab/>
        <w:t>1. пустыня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б. осина                                                               </w:t>
        <w:tab/>
        <w:t>2. широколиственный лес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в. дуб             г. верблюжья колючка.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28. Установите соответствие между природным комплексом и животными: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а. бурый медведь                                                   </w:t>
        <w:tab/>
        <w:t>1. хвойный лес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б. морж                                                                   </w:t>
        <w:tab/>
        <w:t xml:space="preserve"> 2. арктические пустыни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в. бурундук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белый медведь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Итоговая контрольная работа по географии 6 класс</w:t>
      </w:r>
    </w:p>
    <w:p>
      <w:pPr>
        <w:pStyle w:val="P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№2</w:t>
      </w:r>
    </w:p>
    <w:p>
      <w:pPr>
        <w:pStyle w:val="P1"/>
        <w:jc w:val="center"/>
        <w:rPr>
          <w:rFonts w:ascii="Times New Roman" w:hAnsi="Times New Roman"/>
          <w:b w:val="1"/>
          <w:i w:val="1"/>
          <w:sz w:val="24"/>
          <w:u w:val="single"/>
        </w:r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Географические сведения можно получить: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из книг;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из кинофильма;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с географических карт;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с помощью всего перечисленного.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Какая из перечисленных планет не является планетой гигантом?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Юпитер;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Сатурн;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Меркурий;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Уран.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Наклон оси суточного вращения Земли составляет: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66,0º;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66,7º;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66,5º;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66,3º.</w:t>
      </w:r>
    </w:p>
    <w:p>
      <w:pPr>
        <w:pStyle w:val="P1"/>
        <w:rPr>
          <w:rFonts w:ascii="Times New Roman" w:hAnsi="Times New Roman"/>
          <w:sz w:val="24"/>
        </w:rPr>
        <w:sectPr>
          <w:type w:val="continuous"/>
          <w:pgSz w:w="11906" w:h="16838" w:code="9"/>
          <w:pgMar w:left="720" w:right="720" w:top="720" w:bottom="720" w:header="708" w:footer="708" w:gutter="0"/>
          <w:cols w:equalWidth="1" w:num="2"/>
        </w:sect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Какого значения не может быть у долготы: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270º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180º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90º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0º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Географическая долгота – это расстояние от: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Гринвича;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нулевого меридиана;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начального меридиана;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верны все варианты.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Количество тепла и света получаемого земной поверхностью убывает от: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нулевого меридиана на запад;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нулевого меридиана на восток;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полюсов к экватору;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экватора к полюсам.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Смена сезонов года происходит из-за: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вращения Земли вокруг своей оси;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вращения Земли вокруг Солнца;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наклона оси вращения Земли;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времени года.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 23 сентября называется: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зимнее солнцестояние;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осеннее равноденствие;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летнее солнцестояние;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весеннее равноденствие.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Масштаб записанный в виде: в 1 см – 100 м.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численный масштаб;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линейный масштаб;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именованный масштаб;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буквенный масштаб.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На плане указан масштаб «в 1 см – 8 м.». Ему соответствует численный масштаб: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1 : 8;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1 : 80;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1 : 800;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1 : 8000.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11. Месторождения полезных ископаемых на карте показаны на карте способом: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качественного фона;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значками;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изолиниями;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знаками движения.</w:t>
      </w:r>
    </w:p>
    <w:p>
      <w:pPr>
        <w:pStyle w:val="P1"/>
        <w:jc w:val="both"/>
        <w:rPr>
          <w:rFonts w:ascii="Times New Roman" w:hAnsi="Times New Roman"/>
          <w:b w:val="1"/>
          <w:sz w:val="24"/>
        </w:rPr>
      </w:pPr>
      <w:r>
        <w:drawing>
          <wp:anchor xmlns:wp="http://schemas.openxmlformats.org/drawingml/2006/wordprocessingDrawing" simplePos="0" allowOverlap="1" behindDoc="1" layoutInCell="1" locked="0" relativeHeight="2" distL="114300" distR="114300">
            <wp:simplePos x="0" y="0"/>
            <wp:positionH relativeFrom="column">
              <wp:posOffset>3200400</wp:posOffset>
            </wp:positionH>
            <wp:positionV relativeFrom="paragraph">
              <wp:posOffset>92075</wp:posOffset>
            </wp:positionV>
            <wp:extent cx="3653790" cy="258826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653790" cy="25882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4"/>
        </w:rPr>
        <w:t xml:space="preserve">12. Определите по карте расстояние на местности по прямой от родника до дома лесника.  Измерение проводите между центрами  условных знаков.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Полученный результат округлите до десятков метров.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 запишите в виде числа в бланке рядом с буквой «а».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Определите по карте, в каком направлении 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 родника находится геодезический знак.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 запишите в бланке ответов рядом с буквой «б».</w:t>
      </w:r>
    </w:p>
    <w:p>
      <w:pPr>
        <w:pStyle w:val="P1"/>
        <w:rPr>
          <w:rFonts w:ascii="Times New Roman" w:hAnsi="Times New Roman"/>
          <w:b w:val="1"/>
          <w:sz w:val="24"/>
        </w:r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13. К топливным полезным ископаемых  НЕ относятся: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нефть;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бензин;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уголь;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природный газ.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14. Район, расположенный на поверхности Земли точно над очагом землетрясения – это:</w:t>
      </w:r>
    </w:p>
    <w:p>
      <w:pPr>
        <w:pStyle w:val="P1"/>
        <w:rPr>
          <w:rFonts w:ascii="Times New Roman" w:hAnsi="Times New Roman"/>
          <w:sz w:val="24"/>
        </w:rPr>
        <w:sectPr>
          <w:type w:val="continuous"/>
          <w:pgSz w:w="11906" w:h="16838" w:code="9"/>
          <w:pgMar w:left="720" w:right="720" w:top="720" w:bottom="720" w:header="708" w:footer="708" w:gutter="0"/>
        </w:sectPr>
      </w:pP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очаг землетрясения;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эпицентр;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сейсмическая зона;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тектонический разлом.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15. Из всех гор планеты Гималаи самые: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высокие;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протяжённые;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низкие;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разрушенные.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16. Измеренная температура в течение суток – утро = -2º; день = 10º; вечер = 5º; ночь = 3º.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Какова средняя температура суток? Ответ записать цифрами в бланке рядом с буквой «а».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Какова амплитуда температур? Ответ записать цифрами в бланке рядом с буквой «б».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17. Наибольшее атмосферное давление наблюдается на: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равнине;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холме;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вершине горы;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берегу моря.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18.Свойство суши: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суша медленно нагревается, но быстро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суша быстро нагревается, зато медленно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суша быстро нагревается, но и быстро остывает;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суша медленно нагревается, но и медленно остывает.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19. В каком случае процессы названы в правильном порядке: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охлаждение воздуха – конденсация пара – выпадение осадков;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выпадение осадков – охлаждение воздуха – конденсация пара;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охлаждение воздуха – выпадение осадков – конденсация пара;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конденсация пара – выпадение осадков – охлаждение воздуха.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20. Влажную погоду приносят воздушные массы:</w:t>
      </w:r>
    </w:p>
    <w:p>
      <w:pPr>
        <w:pStyle w:val="P1"/>
        <w:rPr>
          <w:rFonts w:ascii="Times New Roman" w:hAnsi="Times New Roman"/>
          <w:sz w:val="24"/>
        </w:rPr>
        <w:sectPr>
          <w:type w:val="continuous"/>
          <w:pgSz w:w="11906" w:h="16838" w:code="9"/>
          <w:pgMar w:left="720" w:right="720" w:top="720" w:bottom="720" w:header="708" w:footer="708" w:gutter="0"/>
        </w:sectPr>
      </w:pP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тёплые;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холодные;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жаркие;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морские.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21. Климат – это: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многолетний режим погоды характерный для данной территории;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режим погоды за много лет характерный для данной территории;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характерный для данной территории режим погоды за много лет;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все ответы верны.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22. Гидросфера состоит из: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мирового океана;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вод суши;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из всего перечисленного;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нет правильного ответа.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23. Среди перечисленных морей наиболее солёным является: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Карское море;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Красное море;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Японское море;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Северное море.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24. Бессточное озеро отличается от проточного: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размером;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цветом воды;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глубиной;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вкусом воды.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25. Область распространения биосферы охватывает: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гидросферу;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верхнюю часть литосферы;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нижнюю часть атмосферы;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всё перечисленное выше.</w:t>
      </w:r>
    </w:p>
    <w:p>
      <w:pPr>
        <w:pStyle w:val="P1"/>
        <w:rPr>
          <w:rFonts w:ascii="Times New Roman" w:hAnsi="Times New Roman"/>
          <w:sz w:val="24"/>
        </w:rPr>
        <w:sectPr>
          <w:type w:val="continuous"/>
          <w:pgSz w:w="11906" w:h="16838" w:code="9"/>
          <w:pgMar w:left="720" w:right="720" w:top="720" w:bottom="720" w:header="708" w:footer="708" w:gutter="0"/>
        </w:sect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26. Разнообразие растительного и животного мира увеличивается: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а. от экватора к полюсам;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б. от полюсов к экватору;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не изменяется;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нет правильного ответа.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27. Установите соответствие между природным комплексом и растениями: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а. пихта                                                                 </w:t>
        <w:tab/>
        <w:t>1. степь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б. ковыль                                                                </w:t>
        <w:tab/>
        <w:t xml:space="preserve"> 2. хвойный лес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в. лиственница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г. полынь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28. Установите соответствие между природным комплексом и животными: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а. змеи                                                                     </w:t>
        <w:tab/>
        <w:t>1. тундра</w:t>
        <w:tab/>
        <w:t xml:space="preserve">б. песец                                                                      2. пустыня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в. северный олень        г. верблюд</w:t>
      </w:r>
    </w:p>
    <w:p>
      <w:pPr>
        <w:pStyle w:val="P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Ответы</w:t>
      </w:r>
    </w:p>
    <w:p>
      <w:pPr>
        <w:pStyle w:val="P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1</w:t>
      </w:r>
    </w:p>
    <w:p>
      <w:pPr>
        <w:pStyle w:val="P1"/>
        <w:jc w:val="center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задания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400 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3     10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1221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1212</w:t>
            </w:r>
          </w:p>
        </w:tc>
      </w:tr>
    </w:tbl>
    <w:p>
      <w:pPr>
        <w:pStyle w:val="P1"/>
        <w:jc w:val="center"/>
        <w:rPr>
          <w:rFonts w:ascii="Times New Roman" w:hAnsi="Times New Roman"/>
          <w:sz w:val="24"/>
        </w:rPr>
      </w:pPr>
    </w:p>
    <w:p>
      <w:pPr>
        <w:pStyle w:val="P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2</w:t>
      </w:r>
    </w:p>
    <w:p>
      <w:pPr>
        <w:pStyle w:val="P1"/>
        <w:jc w:val="center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задания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400 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4     13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2121</w:t>
            </w:r>
          </w:p>
        </w:tc>
      </w:tr>
      <w:t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2112</w:t>
            </w:r>
          </w:p>
        </w:tc>
      </w:tr>
    </w:tbl>
    <w:p>
      <w:pPr>
        <w:jc w:val="center"/>
        <w:rPr>
          <w:rFonts w:ascii="Times New Roman" w:hAnsi="Times New Roman"/>
          <w:sz w:val="24"/>
        </w:rPr>
      </w:pPr>
    </w:p>
    <w:sectPr>
      <w:type w:val="nextPage"/>
      <w:pgSz w:w="11907" w:h="16839" w:code="9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33200425"/>
    <w:multiLevelType w:val="hybridMultilevel"/>
    <w:lvl w:ilvl="0" w:tplc="0419000F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1EBB2688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 Spacing"/>
    <w:basedOn w:val="P0"/>
    <w:pPr>
      <w:jc w:val="left"/>
    </w:pPr>
    <w:rPr>
      <w:rFonts w:ascii="Calibri" w:hAnsi="Calibri"/>
      <w:color w:val="auto"/>
      <w:sz w:val="22"/>
    </w:rPr>
  </w:style>
  <w:style w:type="paragraph" w:styleId="P2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3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4">
    <w:name w:val="Normal (Web)"/>
    <w:basedOn w:val="P0"/>
    <w:pPr>
      <w:spacing w:before="100" w:after="100" w:beforeAutospacing="0" w:afterAutospacing="0"/>
    </w:pPr>
    <w:rPr>
      <w:rFonts w:ascii="Times New Roman" w:hAnsi="Times New Roman"/>
      <w:color w:val="auto"/>
      <w:sz w:val="24"/>
    </w:rPr>
  </w:style>
  <w:style w:type="paragraph" w:styleId="P5">
    <w:name w:val="heading 1"/>
    <w:basedOn w:val="P0"/>
    <w:pPr>
      <w:spacing w:lineRule="auto" w:line="275" w:before="120" w:after="120" w:beforeAutospacing="0" w:afterAutospacing="0"/>
      <w:outlineLvl w:val="0"/>
    </w:pPr>
    <w:rPr>
      <w:rFonts w:ascii="XO Thames" w:hAnsi="XO Thames"/>
      <w:b w:val="1"/>
      <w:sz w:val="32"/>
    </w:rPr>
  </w:style>
  <w:style w:type="paragraph" w:styleId="P6">
    <w:name w:val="little"/>
    <w:basedOn w:val="P0"/>
    <w:pPr>
      <w:spacing w:before="100" w:after="100" w:beforeAutospacing="0" w:afterAutospacing="0"/>
    </w:pPr>
    <w:rPr>
      <w:rFonts w:ascii="Times New Roman" w:hAnsi="Times New Roman"/>
      <w:color w:val="auto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Strong"/>
    <w:basedOn w:val="C0"/>
    <w:rPr>
      <w:rFonts w:ascii="Times New Roman" w:hAnsi="Times New Roman"/>
      <w:b w:val="1"/>
      <w:color w:val="00000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emf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